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E1ED5" w14:textId="5DC30C52" w:rsidR="00C743CF" w:rsidRDefault="00C743CF" w:rsidP="00C743CF">
      <w:pPr>
        <w:shd w:val="clear" w:color="auto" w:fill="FFFFFF"/>
        <w:spacing w:before="100" w:beforeAutospacing="1" w:after="100" w:afterAutospacing="1"/>
        <w:rPr>
          <w:rFonts w:ascii="Verdana" w:eastAsia="Times New Roman" w:hAnsi="Verdana" w:cs="Times New Roman"/>
          <w:b/>
          <w:bCs/>
          <w:sz w:val="20"/>
          <w:szCs w:val="20"/>
          <w:lang w:eastAsia="es-ES_tradnl"/>
        </w:rPr>
      </w:pPr>
      <w:r>
        <w:rPr>
          <w:rFonts w:ascii="Verdana" w:eastAsia="Times New Roman" w:hAnsi="Verdana" w:cs="Times New Roman"/>
          <w:b/>
          <w:bCs/>
          <w:noProof/>
          <w:sz w:val="20"/>
          <w:szCs w:val="20"/>
          <w:lang w:eastAsia="es-ES_tradnl"/>
        </w:rPr>
        <w:drawing>
          <wp:inline distT="0" distB="0" distL="0" distR="0" wp14:anchorId="1EBC7D89" wp14:editId="2B36A8E8">
            <wp:extent cx="5400040" cy="1214120"/>
            <wp:effectExtent l="0" t="0" r="0" b="5080"/>
            <wp:docPr id="2" name="Imagen 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Logotipo&#10;&#10;Descripción generada automá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73DEB" w14:textId="77777777" w:rsidR="004B4BD3" w:rsidRPr="004B4BD3" w:rsidRDefault="004B4BD3" w:rsidP="004B4BD3">
      <w:pPr>
        <w:pStyle w:val="Ttulo1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BASES LEGALES DEL SORTEO «ESTAR SOLTERO ESTÁ DE MODA»</w:t>
      </w:r>
    </w:p>
    <w:p w14:paraId="223F54D0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1. Compañía organizadora</w:t>
      </w:r>
    </w:p>
    <w:p w14:paraId="72A56D60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La Comunidad de Propietarios del Centro Comercial Atalayas (en adelante, «Atalayas») organiza una promoción en la que se sorteará un premio de </w:t>
      </w:r>
      <w:r w:rsidRPr="004B4BD3">
        <w:rPr>
          <w:rStyle w:val="Textoennegrita"/>
          <w:rFonts w:ascii="Calibri" w:hAnsi="Calibri" w:cs="Calibri"/>
        </w:rPr>
        <w:t>50 € para gastar en la tienda favorita del ganador dentro del Centro Comercial Atalayas</w:t>
      </w:r>
      <w:r w:rsidRPr="004B4BD3">
        <w:rPr>
          <w:rFonts w:ascii="Calibri" w:hAnsi="Calibri" w:cs="Calibri"/>
        </w:rPr>
        <w:t>, entre los participantes que cumplan los requisitos establecidos en las presentes bases legales.</w:t>
      </w:r>
    </w:p>
    <w:p w14:paraId="4F61F675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2. Desvinculación con respecto a Instagram y Facebook</w:t>
      </w:r>
    </w:p>
    <w:p w14:paraId="7C38C6A2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Instagram y Facebook no patrocinan, avalan ni administran de modo alguno esta promoción, ni están asociados a ella.</w:t>
      </w:r>
    </w:p>
    <w:p w14:paraId="292936C7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participante se desvincula totalmente de Instagram y Facebook y es consciente de que está proporcionando su información a la empresa organizadora y no a dichas plataformas.</w:t>
      </w:r>
    </w:p>
    <w:p w14:paraId="2D2748E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información facilitada se utilizará para la gestión de la promoción, la comunicación y entrega del premio, así como para los fines descritos en el apartado de protección de datos.</w:t>
      </w:r>
    </w:p>
    <w:p w14:paraId="5725CE17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3. Objeto y mecánica de la promoción</w:t>
      </w:r>
    </w:p>
    <w:p w14:paraId="60603D51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El Centro Comercial Atalayas sorteará </w:t>
      </w:r>
      <w:r w:rsidRPr="004B4BD3">
        <w:rPr>
          <w:rStyle w:val="Textoennegrita"/>
          <w:rFonts w:ascii="Calibri" w:hAnsi="Calibri" w:cs="Calibri"/>
        </w:rPr>
        <w:t>50 € para gastar en la tienda favorita del ganador dentro del Centro Comercial Atalayas</w:t>
      </w:r>
      <w:r w:rsidRPr="004B4BD3">
        <w:rPr>
          <w:rFonts w:ascii="Calibri" w:hAnsi="Calibri" w:cs="Calibri"/>
        </w:rPr>
        <w:t xml:space="preserve"> entre todas las personas que participen correctamente durante el periodo promocional.</w:t>
      </w:r>
    </w:p>
    <w:p w14:paraId="671D3B0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Requisitos para participar:</w:t>
      </w:r>
    </w:p>
    <w:p w14:paraId="676E0C8D" w14:textId="77777777" w:rsidR="004B4BD3" w:rsidRPr="004B4BD3" w:rsidRDefault="004B4BD3" w:rsidP="004B4BD3">
      <w:pPr>
        <w:pStyle w:val="NormalWeb"/>
        <w:numPr>
          <w:ilvl w:val="0"/>
          <w:numId w:val="6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Seguir el perfil oficial del Centro Comercial Atalayas en Instagram o Facebook.</w:t>
      </w:r>
    </w:p>
    <w:p w14:paraId="03E45FFB" w14:textId="77777777" w:rsidR="004B4BD3" w:rsidRPr="004B4BD3" w:rsidRDefault="004B4BD3" w:rsidP="004B4BD3">
      <w:pPr>
        <w:pStyle w:val="NormalWeb"/>
        <w:numPr>
          <w:ilvl w:val="0"/>
          <w:numId w:val="6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Comentar la publicación del sorteo mencionando a un amigo.</w:t>
      </w:r>
    </w:p>
    <w:p w14:paraId="6B42E318" w14:textId="77777777" w:rsidR="004B4BD3" w:rsidRPr="004B4BD3" w:rsidRDefault="004B4BD3" w:rsidP="004B4BD3">
      <w:pPr>
        <w:pStyle w:val="NormalWeb"/>
        <w:numPr>
          <w:ilvl w:val="0"/>
          <w:numId w:val="6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Se podrá participar tantas veces como se desee, siempre que en cada comentario se mencione a una persona diferente.</w:t>
      </w:r>
    </w:p>
    <w:p w14:paraId="000EF16E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Las participaciones deberán realizarse desde perfiles reales y cumplir las condiciones establecidas en estas bases. No se admitirán participaciones fraudulentas ni aquellas que incumplan los requisitos indicados.</w:t>
      </w:r>
    </w:p>
    <w:p w14:paraId="5850B70A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4. Duración y fechas</w:t>
      </w:r>
    </w:p>
    <w:p w14:paraId="2B8AEFAC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lastRenderedPageBreak/>
        <w:t xml:space="preserve">La promoción estará vigente desde el </w:t>
      </w:r>
      <w:r w:rsidRPr="004B4BD3">
        <w:rPr>
          <w:rStyle w:val="Textoennegrita"/>
          <w:rFonts w:ascii="Calibri" w:hAnsi="Calibri" w:cs="Calibri"/>
        </w:rPr>
        <w:t>4 de noviembre de 2026 hasta el 11 de noviembre de 2026 a las 11:59 horas</w:t>
      </w:r>
      <w:r w:rsidRPr="004B4BD3">
        <w:rPr>
          <w:rFonts w:ascii="Calibri" w:hAnsi="Calibri" w:cs="Calibri"/>
        </w:rPr>
        <w:t>, ambos incluidos.</w:t>
      </w:r>
    </w:p>
    <w:p w14:paraId="0C197653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El ganador será seleccionado mediante sorteo aleatorio a través de la plataforma </w:t>
      </w:r>
      <w:proofErr w:type="spellStart"/>
      <w:r w:rsidRPr="004B4BD3">
        <w:rPr>
          <w:rStyle w:val="Textoennegrita"/>
          <w:rFonts w:ascii="Calibri" w:hAnsi="Calibri" w:cs="Calibri"/>
        </w:rPr>
        <w:t>Easypromos</w:t>
      </w:r>
      <w:proofErr w:type="spellEnd"/>
      <w:r w:rsidRPr="004B4BD3">
        <w:rPr>
          <w:rFonts w:ascii="Calibri" w:hAnsi="Calibri" w:cs="Calibri"/>
        </w:rPr>
        <w:t>, entre todas las participaciones válidas recibidas durante el periodo promocional.</w:t>
      </w:r>
    </w:p>
    <w:p w14:paraId="47DD03A7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El nombre de usuario del ganador se publicará el </w:t>
      </w:r>
      <w:r w:rsidRPr="004B4BD3">
        <w:rPr>
          <w:rStyle w:val="Textoennegrita"/>
          <w:rFonts w:ascii="Calibri" w:hAnsi="Calibri" w:cs="Calibri"/>
        </w:rPr>
        <w:t>11 de noviembre de 2026 a partir de las 12:00 horas</w:t>
      </w:r>
      <w:r w:rsidRPr="004B4BD3">
        <w:rPr>
          <w:rFonts w:ascii="Calibri" w:hAnsi="Calibri" w:cs="Calibri"/>
        </w:rPr>
        <w:t>, a través de las redes sociales oficiales del Centro Comercial Atalayas.</w:t>
      </w:r>
    </w:p>
    <w:p w14:paraId="04E1EBAC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organización contactará con el ganador mediante mensaje privado desde las cuentas oficiales del Centro Comercial Atalayas en Instagram o Facebook.</w:t>
      </w:r>
    </w:p>
    <w:p w14:paraId="6A1ADC54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Centro Comercial Atalayas nunca solicitará datos bancarios para la entrega del premio.</w:t>
      </w:r>
    </w:p>
    <w:p w14:paraId="23838139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5. Requisitos para participar</w:t>
      </w:r>
    </w:p>
    <w:p w14:paraId="0701211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Podrán participar en la promoción todas las personas mayores de 16 años que residan en España, dispongan de un perfil real en Instagram o Facebook y cumplan los requisitos establecidos en estas bases.</w:t>
      </w:r>
    </w:p>
    <w:p w14:paraId="515FC187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No podrán participar:</w:t>
      </w:r>
    </w:p>
    <w:p w14:paraId="61904523" w14:textId="77777777" w:rsidR="004B4BD3" w:rsidRPr="004B4BD3" w:rsidRDefault="004B4BD3" w:rsidP="004B4BD3">
      <w:pPr>
        <w:pStyle w:val="NormalWeb"/>
        <w:numPr>
          <w:ilvl w:val="0"/>
          <w:numId w:val="7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Los trabajadores del Centro Comercial Atalayas.</w:t>
      </w:r>
    </w:p>
    <w:p w14:paraId="76B93B89" w14:textId="77777777" w:rsidR="004B4BD3" w:rsidRPr="004B4BD3" w:rsidRDefault="004B4BD3" w:rsidP="004B4BD3">
      <w:pPr>
        <w:pStyle w:val="NormalWeb"/>
        <w:numPr>
          <w:ilvl w:val="0"/>
          <w:numId w:val="7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Los trabajadores de los operadores y establecimientos ubicados en el centro comercial.</w:t>
      </w:r>
    </w:p>
    <w:p w14:paraId="3B2DDF38" w14:textId="77777777" w:rsidR="004B4BD3" w:rsidRPr="004B4BD3" w:rsidRDefault="004B4BD3" w:rsidP="004B4BD3">
      <w:pPr>
        <w:pStyle w:val="NormalWeb"/>
        <w:numPr>
          <w:ilvl w:val="0"/>
          <w:numId w:val="7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Los perfiles o participaciones que se detecten como fraudulentos o que incumplan cualquiera de los requisitos establecidos en estas bases.</w:t>
      </w:r>
    </w:p>
    <w:p w14:paraId="69D94946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En caso de que el ganador sea menor de edad, deberá contar con la autorización de su madre, padre o tutor legal y acudir acompañado por uno de ellos para la recogida del premio.</w:t>
      </w:r>
    </w:p>
    <w:p w14:paraId="4FDCEBC7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6. Selección del ganador, suplentes, comunicación y entrega</w:t>
      </w:r>
    </w:p>
    <w:p w14:paraId="694E19F7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El ganador será elegido mediante sorteo aleatorio a través de la plataforma </w:t>
      </w:r>
      <w:proofErr w:type="spellStart"/>
      <w:r w:rsidRPr="004B4BD3">
        <w:rPr>
          <w:rStyle w:val="Textoennegrita"/>
          <w:rFonts w:ascii="Calibri" w:hAnsi="Calibri" w:cs="Calibri"/>
        </w:rPr>
        <w:t>Easypromos</w:t>
      </w:r>
      <w:proofErr w:type="spellEnd"/>
      <w:r w:rsidRPr="004B4BD3">
        <w:rPr>
          <w:rFonts w:ascii="Calibri" w:hAnsi="Calibri" w:cs="Calibri"/>
        </w:rPr>
        <w:t>, entre todas las participaciones válidas recibidas durante el periodo promocional.</w:t>
      </w:r>
    </w:p>
    <w:p w14:paraId="74470F6A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Asimismo, se seleccionarán tres suplentes para el caso de que el ganador no cumpla los requisitos establecidos, renuncie al premio o no pueda ser localizado.</w:t>
      </w:r>
    </w:p>
    <w:p w14:paraId="65274AE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nombre de usuario del ganador y, en su caso, de los suplentes podrá publicarse en las redes sociales oficiales de Atalayas para comunicar el resultado de la promoción.</w:t>
      </w:r>
    </w:p>
    <w:p w14:paraId="2F720B7D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ganador deberá responder al mensaje privado enviado por la organización y acreditar el cumplimiento de los requisitos de participación.</w:t>
      </w:r>
    </w:p>
    <w:p w14:paraId="452F8663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lastRenderedPageBreak/>
        <w:t>El premio deberá recogerse personalmente en el Centro Comercial Atalayas, como fecha límite el 11 de diciembre de 2026. No se realizarán envíos a domicilio.</w:t>
      </w:r>
    </w:p>
    <w:p w14:paraId="4B4364D9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Si el ganador no responde a las comunicaciones realizadas por la organización, no acredita el cumplimiento de los requisitos o no recoge el premio antes de la fecha indicada, perderá automáticamente su derecho al mismo. En ese caso, el premio podrá adjudicarse al correspondiente suplente o declararse desierto.</w:t>
      </w:r>
    </w:p>
    <w:p w14:paraId="7380AD59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Una vez recogido el premio, el ganador dispondrá de </w:t>
      </w:r>
      <w:r w:rsidRPr="004B4BD3">
        <w:rPr>
          <w:rStyle w:val="Textoennegrita"/>
          <w:rFonts w:ascii="Calibri" w:hAnsi="Calibri" w:cs="Calibri"/>
        </w:rPr>
        <w:t>un mes para gastarlo</w:t>
      </w:r>
      <w:r w:rsidRPr="004B4BD3">
        <w:rPr>
          <w:rFonts w:ascii="Calibri" w:hAnsi="Calibri" w:cs="Calibri"/>
        </w:rPr>
        <w:t xml:space="preserve"> en la tienda favorita que haya elegido dentro del Centro Comercial Atalayas.</w:t>
      </w:r>
    </w:p>
    <w:p w14:paraId="2A872B57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7. Premio</w:t>
      </w:r>
    </w:p>
    <w:p w14:paraId="1E9673C3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promoción tendrá el siguiente premio:</w:t>
      </w:r>
    </w:p>
    <w:p w14:paraId="0CE3BA70" w14:textId="77777777" w:rsidR="004B4BD3" w:rsidRPr="004B4BD3" w:rsidRDefault="004B4BD3" w:rsidP="004B4BD3">
      <w:pPr>
        <w:pStyle w:val="NormalWeb"/>
        <w:numPr>
          <w:ilvl w:val="0"/>
          <w:numId w:val="8"/>
        </w:numPr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Un premio de 50 € para gastar en la tienda favorita del ganador dentro del Centro Comercial Atalayas.</w:t>
      </w:r>
    </w:p>
    <w:p w14:paraId="17740FD1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premio será personal e intransferible y deberá utilizarse en el establecimiento elegido por el ganador dentro del centro comercial.</w:t>
      </w:r>
    </w:p>
    <w:p w14:paraId="5A8F701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premio deberá recogerse personalmente en el Centro Comercial Atalayas, como fecha límite el 11 de diciembre de 2026. No se realizarán envíos a domicilio.</w:t>
      </w:r>
    </w:p>
    <w:p w14:paraId="4BCBC772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ganador dispondrá de un mes desde la recogida del premio para gastarlo. Transcurrido dicho plazo, perderá el derecho a utilizar el importe restante, si lo hubiera.</w:t>
      </w:r>
    </w:p>
    <w:p w14:paraId="63AF36E1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premio no podrá canjearse por dinero en efectivo ni sustituirse por otro producto, servicio o compensación económica de ningún tipo.</w:t>
      </w:r>
    </w:p>
    <w:p w14:paraId="53D9471B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8. Reservas y limitaciones</w:t>
      </w:r>
    </w:p>
    <w:p w14:paraId="5189A9D4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Se entenderá, a título </w:t>
      </w:r>
      <w:proofErr w:type="gramStart"/>
      <w:r w:rsidRPr="004B4BD3">
        <w:rPr>
          <w:rFonts w:ascii="Calibri" w:hAnsi="Calibri" w:cs="Calibri"/>
        </w:rPr>
        <w:t>enunciativo</w:t>
      </w:r>
      <w:proofErr w:type="gramEnd"/>
      <w:r w:rsidRPr="004B4BD3">
        <w:rPr>
          <w:rFonts w:ascii="Calibri" w:hAnsi="Calibri" w:cs="Calibri"/>
        </w:rPr>
        <w:t xml:space="preserve"> pero no limitativo, que se produce fraude cuando se detecte el uso de aplicaciones o mecanismos destinados a alterar artificialmente la participación o el resultado de la promoción.</w:t>
      </w:r>
    </w:p>
    <w:p w14:paraId="29450DB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constatación de cualquiera de estas circunstancias supondrá la descalificación automática del participante y, en su caso, la pérdida del premio.</w:t>
      </w:r>
    </w:p>
    <w:p w14:paraId="592D2929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Centro Comercial Atalayas queda eximido de cualquier responsabilidad derivada de errores en los datos facilitados por los participantes que impidan su identificación o localización.</w:t>
      </w:r>
    </w:p>
    <w:p w14:paraId="3490DC64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Asimismo, se reserva el derecho de emprender acciones legales contra aquellas personas que realicen cualquier acto susceptible de ser considerado manipulación o falsificación de la promoción.</w:t>
      </w:r>
    </w:p>
    <w:p w14:paraId="3463C1A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lastRenderedPageBreak/>
        <w:t>El Centro Comercial Atalayas excluye cualquier responsabilidad por daños y perjuicios de cualquier naturaleza que puedan derivarse de incidencias técnicas, interrupciones del servicio o cualquier otra circunstancia ajena a su control.</w:t>
      </w:r>
    </w:p>
    <w:p w14:paraId="72089E32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Centro Comercial Atalayas se reserva el derecho a efectuar cambios que redunden en el buen fin de la promoción cuando concurra causa justificada o motivos de fuerza mayor.</w:t>
      </w:r>
    </w:p>
    <w:p w14:paraId="4FA9DA66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Igualmente, se reserva el derecho a aplazar, ampliar, modificar o cancelar la promoción cuando las circunstancias así lo requieran, informando de ello a través de sus canales oficiales.</w:t>
      </w:r>
    </w:p>
    <w:p w14:paraId="422C6D2C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9. Protección de datos</w:t>
      </w:r>
    </w:p>
    <w:p w14:paraId="3D64FCF6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Responsable del tratamiento</w:t>
      </w:r>
    </w:p>
    <w:p w14:paraId="66494A3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COMUNIDAD DE PROPIETARIOS DEL CENTRO COMERCIAL ATALAYAS.</w:t>
      </w:r>
    </w:p>
    <w:p w14:paraId="24B24DC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Finalidad del tratamiento</w:t>
      </w:r>
    </w:p>
    <w:p w14:paraId="675E543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Los datos personales se tratarán con las siguientes finalidades:</w:t>
      </w:r>
    </w:p>
    <w:p w14:paraId="28D166B2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a) Gestionar la participación en la promoción.</w:t>
      </w:r>
    </w:p>
    <w:p w14:paraId="045D94A8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b) Realizar la selección del ganador, comunicar el resultado y gestionar la entrega del premio.</w:t>
      </w:r>
    </w:p>
    <w:p w14:paraId="151CAA48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c) Enviar ofertas, promociones y </w:t>
      </w:r>
      <w:proofErr w:type="spellStart"/>
      <w:r w:rsidRPr="004B4BD3">
        <w:rPr>
          <w:rFonts w:ascii="Calibri" w:hAnsi="Calibri" w:cs="Calibri"/>
        </w:rPr>
        <w:t>newsletters</w:t>
      </w:r>
      <w:proofErr w:type="spellEnd"/>
      <w:r w:rsidRPr="004B4BD3">
        <w:rPr>
          <w:rFonts w:ascii="Calibri" w:hAnsi="Calibri" w:cs="Calibri"/>
        </w:rPr>
        <w:t xml:space="preserve"> del centro comercial a través de distintos medios, siempre que el interesado haya prestado su consentimiento para recibir dichas comunicaciones.</w:t>
      </w:r>
    </w:p>
    <w:p w14:paraId="07BD36F2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Legitimación</w:t>
      </w:r>
    </w:p>
    <w:p w14:paraId="00F18A88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base jurídica para el tratamiento de los datos necesarios para gestionar la participación y entregar el premio será la gestión de la promoción conforme a las presentes bases. El envío de comunicaciones comerciales se realizará únicamente cuando exista el consentimiento correspondiente.</w:t>
      </w:r>
    </w:p>
    <w:p w14:paraId="4D5C21C0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Comunicación de los datos</w:t>
      </w:r>
    </w:p>
    <w:p w14:paraId="6287B23E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Los datos no se comunicarán a terceros, salvo cuando exista una obligación legal o sea necesario para la gestión de la promoción conforme a la normativa aplicable.</w:t>
      </w:r>
    </w:p>
    <w:p w14:paraId="0ACDE49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Conservación de los datos</w:t>
      </w:r>
    </w:p>
    <w:p w14:paraId="17C8510D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Los datos se conservarán durante el tiempo necesario para gestionar la promoción y entregar el premio, así como durante los plazos exigidos legalmente cuando corresponda.</w:t>
      </w:r>
    </w:p>
    <w:p w14:paraId="7ADA166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lastRenderedPageBreak/>
        <w:t>En caso de que el participante haya autorizado el envío de comunicaciones comerciales, sus datos se conservarán para esa finalidad hasta que retire su consentimiento o solicite la baja.</w:t>
      </w:r>
    </w:p>
    <w:p w14:paraId="1B9AF7A4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Derechos de los interesados</w:t>
      </w:r>
    </w:p>
    <w:p w14:paraId="231B104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Los interesados podrán ejercer los derechos que les reconoce la normativa de protección de datos, incluidos:</w:t>
      </w:r>
    </w:p>
    <w:p w14:paraId="604CCC2F" w14:textId="77777777" w:rsidR="004B4BD3" w:rsidRPr="004B4BD3" w:rsidRDefault="004B4BD3" w:rsidP="004B4BD3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Retirar el consentimiento en cualquier momento, cuando el tratamiento se base en él.</w:t>
      </w:r>
    </w:p>
    <w:p w14:paraId="7D421717" w14:textId="77777777" w:rsidR="004B4BD3" w:rsidRPr="004B4BD3" w:rsidRDefault="004B4BD3" w:rsidP="004B4BD3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Solicitar el acceso, rectificación o supresión de sus datos.</w:t>
      </w:r>
    </w:p>
    <w:p w14:paraId="6B7CBC66" w14:textId="77777777" w:rsidR="004B4BD3" w:rsidRPr="004B4BD3" w:rsidRDefault="004B4BD3" w:rsidP="004B4BD3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Solicitar la limitación del tratamiento o la portabilidad, cuando proceda.</w:t>
      </w:r>
    </w:p>
    <w:p w14:paraId="2B547663" w14:textId="77777777" w:rsidR="004B4BD3" w:rsidRPr="004B4BD3" w:rsidRDefault="004B4BD3" w:rsidP="004B4BD3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>Oponerse al tratamiento en los supuestos legalmente previstos.</w:t>
      </w:r>
    </w:p>
    <w:p w14:paraId="624E8C01" w14:textId="77777777" w:rsidR="004B4BD3" w:rsidRPr="004B4BD3" w:rsidRDefault="004B4BD3" w:rsidP="004B4BD3">
      <w:pPr>
        <w:pStyle w:val="NormalWeb"/>
        <w:numPr>
          <w:ilvl w:val="0"/>
          <w:numId w:val="9"/>
        </w:numPr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Presentar una reclamación ante la Agencia Española de Protección de Datos: </w:t>
      </w:r>
      <w:hyperlink r:id="rId6" w:history="1">
        <w:r w:rsidRPr="004B4BD3">
          <w:rPr>
            <w:rStyle w:val="Hipervnculo"/>
            <w:rFonts w:ascii="Calibri" w:hAnsi="Calibri" w:cs="Calibri"/>
          </w:rPr>
          <w:t>www.aepd.es</w:t>
        </w:r>
      </w:hyperlink>
      <w:r w:rsidRPr="004B4BD3">
        <w:rPr>
          <w:rFonts w:ascii="Calibri" w:hAnsi="Calibri" w:cs="Calibri"/>
        </w:rPr>
        <w:t>.</w:t>
      </w:r>
    </w:p>
    <w:p w14:paraId="7A5DEC9C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Style w:val="Textoennegrita"/>
          <w:rFonts w:ascii="Calibri" w:hAnsi="Calibri" w:cs="Calibri"/>
        </w:rPr>
        <w:t>Datos de contacto</w:t>
      </w:r>
    </w:p>
    <w:p w14:paraId="004B0C3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COMUNIDAD DE PROPIETARIOS DEL CENTRO COMERCIAL ATALAYAS</w:t>
      </w:r>
    </w:p>
    <w:p w14:paraId="5A216BD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C/ Molina de Segura, 10</w:t>
      </w:r>
      <w:r w:rsidRPr="004B4BD3">
        <w:rPr>
          <w:rFonts w:ascii="Calibri" w:hAnsi="Calibri" w:cs="Calibri"/>
        </w:rPr>
        <w:br/>
        <w:t>30007 Murcia</w:t>
      </w:r>
    </w:p>
    <w:p w14:paraId="4F32A4E5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 xml:space="preserve">Correo electrónico: </w:t>
      </w:r>
      <w:hyperlink r:id="rId7" w:history="1">
        <w:r w:rsidRPr="004B4BD3">
          <w:rPr>
            <w:rStyle w:val="Hipervnculo"/>
            <w:rFonts w:ascii="Calibri" w:hAnsi="Calibri" w:cs="Calibri"/>
          </w:rPr>
          <w:t>info@centrocomercialatalayas.com</w:t>
        </w:r>
      </w:hyperlink>
    </w:p>
    <w:p w14:paraId="64ECB73C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ejercicio de derechos deberá acompañarse de documentación acreditativa de la identidad del solicitante cuando resulte necesario para verificarla.</w:t>
      </w:r>
    </w:p>
    <w:p w14:paraId="683E7507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10. Aceptación de las bases</w:t>
      </w:r>
    </w:p>
    <w:p w14:paraId="3F1C6D87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participación en esta promoción supone la aceptación íntegra de las presentes bases legales.</w:t>
      </w:r>
    </w:p>
    <w:p w14:paraId="40A2A1A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organización se reserva el derecho de excluir justificadamente a cualquier participante que incumpla estas bases o altere el normal desarrollo de la promoción.</w:t>
      </w:r>
    </w:p>
    <w:p w14:paraId="3A20FDDB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Asimismo, la participación implica la aceptación de las decisiones adoptadas por la organización respecto a las incidencias que puedan surgir durante el desarrollo del sorteo, siempre dentro del marco de estas bases y de la legislación aplicable.</w:t>
      </w:r>
    </w:p>
    <w:p w14:paraId="1EB78125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t>11. Ley aplicable y jurisdicción</w:t>
      </w:r>
    </w:p>
    <w:p w14:paraId="00E21FF8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Las presentes bases se rigen por la legislación española.</w:t>
      </w:r>
    </w:p>
    <w:p w14:paraId="7DF1110E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Para cualquier controversia que pudiera derivarse de la interpretación o ejecución de estas bases, se estará a los juzgados y tribunales que resulten competentes conforme a la normativa aplicable.</w:t>
      </w:r>
    </w:p>
    <w:p w14:paraId="24284D7C" w14:textId="77777777" w:rsidR="004B4BD3" w:rsidRPr="004B4BD3" w:rsidRDefault="004B4BD3" w:rsidP="004B4BD3">
      <w:pPr>
        <w:pStyle w:val="Ttulo2"/>
        <w:rPr>
          <w:rFonts w:ascii="Calibri" w:hAnsi="Calibri" w:cs="Calibri"/>
          <w:sz w:val="24"/>
          <w:szCs w:val="24"/>
        </w:rPr>
      </w:pPr>
      <w:r w:rsidRPr="004B4BD3">
        <w:rPr>
          <w:rFonts w:ascii="Calibri" w:hAnsi="Calibri" w:cs="Calibri"/>
          <w:sz w:val="24"/>
          <w:szCs w:val="24"/>
        </w:rPr>
        <w:lastRenderedPageBreak/>
        <w:t>12. Disposiciones adicionales</w:t>
      </w:r>
    </w:p>
    <w:p w14:paraId="393155C1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El Centro Comercial Atalayas no será responsable de pérdidas, deterioros, robos o cualquier otra circunstancia imputable a terceros que pueda afectar al desarrollo de la promoción o al disfrute del premio.</w:t>
      </w:r>
    </w:p>
    <w:p w14:paraId="34B3A06F" w14:textId="77777777" w:rsidR="004B4BD3" w:rsidRPr="004B4BD3" w:rsidRDefault="004B4BD3" w:rsidP="004B4BD3">
      <w:pPr>
        <w:pStyle w:val="NormalWeb"/>
        <w:rPr>
          <w:rFonts w:ascii="Calibri" w:hAnsi="Calibri" w:cs="Calibri"/>
        </w:rPr>
      </w:pPr>
      <w:r w:rsidRPr="004B4BD3">
        <w:rPr>
          <w:rFonts w:ascii="Calibri" w:hAnsi="Calibri" w:cs="Calibri"/>
        </w:rPr>
        <w:t>La organización podrá solicitar al ganador la documentación necesaria para verificar el cumplimiento de los requisitos de participación establecidos en estas bases.</w:t>
      </w:r>
    </w:p>
    <w:p w14:paraId="183DB46A" w14:textId="77777777" w:rsidR="00C743CF" w:rsidRPr="004B4BD3" w:rsidRDefault="00C743CF" w:rsidP="004B4BD3">
      <w:pPr>
        <w:spacing w:before="100" w:beforeAutospacing="1" w:after="100" w:afterAutospacing="1"/>
        <w:jc w:val="center"/>
        <w:outlineLvl w:val="0"/>
        <w:rPr>
          <w:rFonts w:ascii="Calibri" w:hAnsi="Calibri" w:cs="Calibri"/>
        </w:rPr>
      </w:pPr>
    </w:p>
    <w:sectPr w:rsidR="00C743CF" w:rsidRPr="004B4B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7867"/>
    <w:multiLevelType w:val="multilevel"/>
    <w:tmpl w:val="C158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35F21"/>
    <w:multiLevelType w:val="multilevel"/>
    <w:tmpl w:val="9718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D0CF4"/>
    <w:multiLevelType w:val="multilevel"/>
    <w:tmpl w:val="3368A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1D6F9F"/>
    <w:multiLevelType w:val="multilevel"/>
    <w:tmpl w:val="00CA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B5174A"/>
    <w:multiLevelType w:val="multilevel"/>
    <w:tmpl w:val="5158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455E4A"/>
    <w:multiLevelType w:val="multilevel"/>
    <w:tmpl w:val="33EE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34050"/>
    <w:multiLevelType w:val="multilevel"/>
    <w:tmpl w:val="03867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A331FF"/>
    <w:multiLevelType w:val="multilevel"/>
    <w:tmpl w:val="6F36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A80A73"/>
    <w:multiLevelType w:val="multilevel"/>
    <w:tmpl w:val="0980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4568919">
    <w:abstractNumId w:val="6"/>
  </w:num>
  <w:num w:numId="2" w16cid:durableId="823662228">
    <w:abstractNumId w:val="5"/>
  </w:num>
  <w:num w:numId="3" w16cid:durableId="1873182715">
    <w:abstractNumId w:val="3"/>
  </w:num>
  <w:num w:numId="4" w16cid:durableId="622657831">
    <w:abstractNumId w:val="1"/>
  </w:num>
  <w:num w:numId="5" w16cid:durableId="1718116804">
    <w:abstractNumId w:val="4"/>
  </w:num>
  <w:num w:numId="6" w16cid:durableId="2102678895">
    <w:abstractNumId w:val="0"/>
  </w:num>
  <w:num w:numId="7" w16cid:durableId="1375619547">
    <w:abstractNumId w:val="2"/>
  </w:num>
  <w:num w:numId="8" w16cid:durableId="615910134">
    <w:abstractNumId w:val="7"/>
  </w:num>
  <w:num w:numId="9" w16cid:durableId="5472257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3CF"/>
    <w:rsid w:val="00413B12"/>
    <w:rsid w:val="00454F3B"/>
    <w:rsid w:val="004B4BD3"/>
    <w:rsid w:val="008B6861"/>
    <w:rsid w:val="00B0007D"/>
    <w:rsid w:val="00B853F8"/>
    <w:rsid w:val="00C7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8C3C1"/>
  <w15:chartTrackingRefBased/>
  <w15:docId w15:val="{881D5DDE-FD43-CD4C-8B9D-49550513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454F3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paragraph" w:styleId="Ttulo2">
    <w:name w:val="heading 2"/>
    <w:basedOn w:val="Normal"/>
    <w:link w:val="Ttulo2Car"/>
    <w:uiPriority w:val="9"/>
    <w:qFormat/>
    <w:rsid w:val="00454F3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Ttulo3">
    <w:name w:val="heading 3"/>
    <w:basedOn w:val="Normal"/>
    <w:link w:val="Ttulo3Car"/>
    <w:uiPriority w:val="9"/>
    <w:qFormat/>
    <w:rsid w:val="00454F3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43C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paragraph" w:styleId="Textoindependiente">
    <w:name w:val="Body Text"/>
    <w:basedOn w:val="Normal"/>
    <w:link w:val="TextoindependienteCar"/>
    <w:uiPriority w:val="1"/>
    <w:qFormat/>
    <w:rsid w:val="00B0007D"/>
    <w:pPr>
      <w:widowControl w:val="0"/>
      <w:autoSpaceDE w:val="0"/>
      <w:autoSpaceDN w:val="0"/>
    </w:pPr>
    <w:rPr>
      <w:rFonts w:ascii="Trebuchet MS" w:eastAsia="Trebuchet MS" w:hAnsi="Trebuchet MS" w:cs="Trebuchet M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0007D"/>
    <w:rPr>
      <w:rFonts w:ascii="Trebuchet MS" w:eastAsia="Trebuchet MS" w:hAnsi="Trebuchet MS" w:cs="Trebuchet MS"/>
    </w:rPr>
  </w:style>
  <w:style w:type="character" w:customStyle="1" w:styleId="Ttulo1Car">
    <w:name w:val="Título 1 Car"/>
    <w:basedOn w:val="Fuentedeprrafopredeter"/>
    <w:link w:val="Ttulo1"/>
    <w:uiPriority w:val="9"/>
    <w:rsid w:val="00454F3B"/>
    <w:rPr>
      <w:rFonts w:ascii="Times New Roman" w:eastAsia="Times New Roman" w:hAnsi="Times New Roman" w:cs="Times New Roman"/>
      <w:b/>
      <w:bCs/>
      <w:kern w:val="36"/>
      <w:sz w:val="48"/>
      <w:szCs w:val="48"/>
      <w:lang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454F3B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4F3B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character" w:styleId="Textoennegrita">
    <w:name w:val="Strong"/>
    <w:basedOn w:val="Fuentedeprrafopredeter"/>
    <w:uiPriority w:val="22"/>
    <w:qFormat/>
    <w:rsid w:val="00454F3B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454F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7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19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2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3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00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0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74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centrocomercialatalaya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epd.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1554</Words>
  <Characters>8548</Characters>
  <Application>Microsoft Office Word</Application>
  <DocSecurity>0</DocSecurity>
  <Lines>71</Lines>
  <Paragraphs>20</Paragraphs>
  <ScaleCrop>false</ScaleCrop>
  <Company/>
  <LinksUpToDate>false</LinksUpToDate>
  <CharactersWithSpaces>10082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Gesto Consultores en Comunicación, SL B21394184</dc:creator>
  <cp:keywords/>
  <dc:description/>
  <cp:lastModifiedBy>Microsoft Office User</cp:lastModifiedBy>
  <cp:revision>5</cp:revision>
  <dcterms:created xsi:type="dcterms:W3CDTF">2025-10-28T15:11:00Z</dcterms:created>
  <dcterms:modified xsi:type="dcterms:W3CDTF">2026-11-03T13:08:00Z</dcterms:modified>
</cp:coreProperties>
</file>