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A2C" w:rsidRDefault="00000000">
      <w:pPr>
        <w:pStyle w:val="Textoindependiente"/>
        <w:ind w:left="2171"/>
        <w:rPr>
          <w:rFonts w:ascii="Times New Roman"/>
          <w:sz w:val="20"/>
        </w:rPr>
      </w:pPr>
      <w:r>
        <w:rPr>
          <w:rFonts w:ascii="Times New Roman"/>
          <w:noProof/>
          <w:sz w:val="20"/>
        </w:rPr>
        <w:drawing>
          <wp:inline distT="0" distB="0" distL="0" distR="0">
            <wp:extent cx="2788100" cy="62664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88100" cy="626649"/>
                    </a:xfrm>
                    <a:prstGeom prst="rect">
                      <a:avLst/>
                    </a:prstGeom>
                  </pic:spPr>
                </pic:pic>
              </a:graphicData>
            </a:graphic>
          </wp:inline>
        </w:drawing>
      </w:r>
    </w:p>
    <w:p w:rsidR="00D57A2C" w:rsidRDefault="00D57A2C">
      <w:pPr>
        <w:pStyle w:val="Textoindependiente"/>
        <w:ind w:left="0"/>
        <w:rPr>
          <w:rFonts w:ascii="Times New Roman"/>
        </w:rPr>
      </w:pPr>
    </w:p>
    <w:p w:rsidR="00D57A2C" w:rsidRDefault="00D57A2C">
      <w:pPr>
        <w:pStyle w:val="Textoindependiente"/>
        <w:spacing w:before="75"/>
        <w:ind w:left="0"/>
        <w:rPr>
          <w:rFonts w:ascii="Times New Roman"/>
        </w:rPr>
      </w:pPr>
    </w:p>
    <w:p w:rsidR="00D57A2C" w:rsidRDefault="00000000">
      <w:pPr>
        <w:pStyle w:val="Ttulo1"/>
        <w:ind w:left="0" w:right="5"/>
        <w:jc w:val="center"/>
      </w:pPr>
      <w:r>
        <w:rPr>
          <w:color w:val="353535"/>
        </w:rPr>
        <w:t>BASES</w:t>
      </w:r>
      <w:r>
        <w:rPr>
          <w:color w:val="353535"/>
          <w:spacing w:val="-4"/>
        </w:rPr>
        <w:t xml:space="preserve"> </w:t>
      </w:r>
      <w:r>
        <w:rPr>
          <w:color w:val="353535"/>
        </w:rPr>
        <w:t>LEGALES</w:t>
      </w:r>
      <w:r>
        <w:rPr>
          <w:color w:val="353535"/>
          <w:spacing w:val="-2"/>
        </w:rPr>
        <w:t xml:space="preserve"> </w:t>
      </w:r>
      <w:r>
        <w:rPr>
          <w:color w:val="353535"/>
        </w:rPr>
        <w:t>‘</w:t>
      </w:r>
      <w:r w:rsidR="001624C6">
        <w:rPr>
          <w:color w:val="353535"/>
        </w:rPr>
        <w:t>DÍA BICICLETA</w:t>
      </w:r>
    </w:p>
    <w:p w:rsidR="00D57A2C" w:rsidRDefault="00D57A2C">
      <w:pPr>
        <w:pStyle w:val="Textoindependiente"/>
        <w:ind w:left="0"/>
        <w:rPr>
          <w:b/>
        </w:rPr>
      </w:pPr>
    </w:p>
    <w:p w:rsidR="00D57A2C" w:rsidRDefault="00D57A2C">
      <w:pPr>
        <w:pStyle w:val="Textoindependiente"/>
        <w:spacing w:before="4"/>
        <w:ind w:left="0"/>
        <w:rPr>
          <w:b/>
        </w:rPr>
      </w:pPr>
    </w:p>
    <w:p w:rsidR="00D57A2C" w:rsidRDefault="00000000">
      <w:pPr>
        <w:ind w:left="140"/>
        <w:jc w:val="both"/>
        <w:rPr>
          <w:b/>
          <w:sz w:val="24"/>
        </w:rPr>
      </w:pPr>
      <w:r>
        <w:rPr>
          <w:b/>
          <w:color w:val="353535"/>
          <w:sz w:val="24"/>
        </w:rPr>
        <w:t xml:space="preserve">1.- Compañía </w:t>
      </w:r>
      <w:r>
        <w:rPr>
          <w:b/>
          <w:color w:val="353535"/>
          <w:spacing w:val="-2"/>
          <w:sz w:val="24"/>
        </w:rPr>
        <w:t>organizadora</w:t>
      </w:r>
    </w:p>
    <w:p w:rsidR="00D57A2C" w:rsidRDefault="00D57A2C">
      <w:pPr>
        <w:pStyle w:val="Textoindependiente"/>
        <w:spacing w:before="3"/>
        <w:ind w:left="0"/>
        <w:rPr>
          <w:b/>
        </w:rPr>
      </w:pPr>
    </w:p>
    <w:p w:rsidR="001624C6" w:rsidRDefault="00000000" w:rsidP="001624C6">
      <w:pPr>
        <w:pStyle w:val="Textoindependiente"/>
        <w:ind w:right="130"/>
        <w:jc w:val="both"/>
      </w:pPr>
      <w:r>
        <w:rPr>
          <w:color w:val="353535"/>
        </w:rPr>
        <w:t>Atalayas pone en marcha una promoción para sortear un</w:t>
      </w:r>
      <w:r w:rsidR="001624C6">
        <w:rPr>
          <w:color w:val="353535"/>
        </w:rPr>
        <w:t>a tarjeta regalo de 100 euros en Décimas.</w:t>
      </w:r>
    </w:p>
    <w:p w:rsidR="00D57A2C" w:rsidRDefault="00D57A2C" w:rsidP="00D455FF">
      <w:pPr>
        <w:pStyle w:val="Textoindependiente"/>
        <w:ind w:right="130"/>
        <w:jc w:val="both"/>
      </w:pPr>
    </w:p>
    <w:p w:rsidR="00D57A2C" w:rsidRDefault="00D57A2C">
      <w:pPr>
        <w:pStyle w:val="Textoindependiente"/>
        <w:spacing w:before="4"/>
        <w:ind w:left="0"/>
      </w:pPr>
    </w:p>
    <w:p w:rsidR="00D57A2C" w:rsidRDefault="00000000">
      <w:pPr>
        <w:pStyle w:val="Ttulo1"/>
      </w:pPr>
      <w:r>
        <w:rPr>
          <w:b w:val="0"/>
          <w:color w:val="353535"/>
        </w:rPr>
        <w:t>2.-</w:t>
      </w:r>
      <w:r>
        <w:rPr>
          <w:b w:val="0"/>
          <w:color w:val="353535"/>
          <w:spacing w:val="-2"/>
        </w:rPr>
        <w:t xml:space="preserve"> </w:t>
      </w:r>
      <w:r>
        <w:rPr>
          <w:color w:val="353535"/>
        </w:rPr>
        <w:t>Desvinculación</w:t>
      </w:r>
      <w:r>
        <w:rPr>
          <w:color w:val="353535"/>
          <w:spacing w:val="-1"/>
        </w:rPr>
        <w:t xml:space="preserve"> </w:t>
      </w:r>
      <w:r>
        <w:rPr>
          <w:color w:val="353535"/>
        </w:rPr>
        <w:t>con</w:t>
      </w:r>
      <w:r>
        <w:rPr>
          <w:color w:val="353535"/>
          <w:spacing w:val="-1"/>
        </w:rPr>
        <w:t xml:space="preserve"> </w:t>
      </w:r>
      <w:r>
        <w:rPr>
          <w:color w:val="353535"/>
        </w:rPr>
        <w:t>respecto</w:t>
      </w:r>
      <w:r>
        <w:rPr>
          <w:color w:val="353535"/>
          <w:spacing w:val="-1"/>
        </w:rPr>
        <w:t xml:space="preserve"> </w:t>
      </w:r>
      <w:r>
        <w:rPr>
          <w:color w:val="353535"/>
        </w:rPr>
        <w:t>a</w:t>
      </w:r>
      <w:r>
        <w:rPr>
          <w:color w:val="353535"/>
          <w:spacing w:val="-1"/>
        </w:rPr>
        <w:t xml:space="preserve"> </w:t>
      </w:r>
      <w:r>
        <w:rPr>
          <w:color w:val="353535"/>
        </w:rPr>
        <w:t>Facebook</w:t>
      </w:r>
      <w:r>
        <w:rPr>
          <w:color w:val="353535"/>
          <w:spacing w:val="-1"/>
        </w:rPr>
        <w:t xml:space="preserve"> </w:t>
      </w:r>
      <w:r>
        <w:rPr>
          <w:color w:val="353535"/>
        </w:rPr>
        <w:t>e</w:t>
      </w:r>
      <w:r>
        <w:rPr>
          <w:color w:val="353535"/>
          <w:spacing w:val="-1"/>
        </w:rPr>
        <w:t xml:space="preserve"> </w:t>
      </w:r>
      <w:r>
        <w:rPr>
          <w:color w:val="353535"/>
          <w:spacing w:val="-2"/>
        </w:rPr>
        <w:t>Instagram.</w:t>
      </w:r>
    </w:p>
    <w:p w:rsidR="00D57A2C" w:rsidRDefault="00D57A2C">
      <w:pPr>
        <w:pStyle w:val="Textoindependiente"/>
        <w:spacing w:before="2"/>
        <w:ind w:left="0"/>
        <w:rPr>
          <w:b/>
        </w:rPr>
      </w:pPr>
    </w:p>
    <w:p w:rsidR="00D57A2C" w:rsidRDefault="00000000">
      <w:pPr>
        <w:pStyle w:val="Textoindependiente"/>
        <w:spacing w:before="1"/>
        <w:ind w:right="130"/>
        <w:jc w:val="both"/>
      </w:pPr>
      <w:r>
        <w:rPr>
          <w:color w:val="353535"/>
        </w:rPr>
        <w:t xml:space="preserve">Instagram no patrocina, avala ni administra de modo alguno esta promoción, ni están asociados a ella. El usuario se desvincula totalmente de Instagram, y es consciente de que está proporcionando su información la empresa y no a Instagram. La información que proporcione se utilizará únicamente para </w:t>
      </w:r>
      <w:proofErr w:type="spellStart"/>
      <w:r>
        <w:rPr>
          <w:color w:val="353535"/>
        </w:rPr>
        <w:t>co</w:t>
      </w:r>
      <w:proofErr w:type="spellEnd"/>
      <w:r>
        <w:rPr>
          <w:color w:val="353535"/>
        </w:rPr>
        <w:t xml:space="preserve">- </w:t>
      </w:r>
      <w:proofErr w:type="spellStart"/>
      <w:r>
        <w:rPr>
          <w:color w:val="353535"/>
        </w:rPr>
        <w:t>municarle</w:t>
      </w:r>
      <w:proofErr w:type="spellEnd"/>
      <w:r>
        <w:rPr>
          <w:color w:val="353535"/>
        </w:rPr>
        <w:t xml:space="preserve"> el premio.</w:t>
      </w:r>
    </w:p>
    <w:p w:rsidR="00D57A2C" w:rsidRDefault="00D57A2C">
      <w:pPr>
        <w:pStyle w:val="Textoindependiente"/>
        <w:spacing w:before="7"/>
        <w:ind w:left="0"/>
      </w:pPr>
    </w:p>
    <w:p w:rsidR="00D57A2C" w:rsidRDefault="00000000">
      <w:pPr>
        <w:pStyle w:val="Ttulo1"/>
        <w:spacing w:before="1"/>
      </w:pPr>
      <w:r>
        <w:rPr>
          <w:color w:val="353535"/>
        </w:rPr>
        <w:t>3.-</w:t>
      </w:r>
      <w:r>
        <w:rPr>
          <w:color w:val="353535"/>
          <w:spacing w:val="-5"/>
        </w:rPr>
        <w:t xml:space="preserve"> </w:t>
      </w:r>
      <w:r>
        <w:rPr>
          <w:color w:val="353535"/>
        </w:rPr>
        <w:t>Objeto</w:t>
      </w:r>
      <w:r>
        <w:rPr>
          <w:color w:val="353535"/>
          <w:spacing w:val="-2"/>
        </w:rPr>
        <w:t xml:space="preserve"> </w:t>
      </w:r>
      <w:r>
        <w:rPr>
          <w:color w:val="353535"/>
        </w:rPr>
        <w:t>y</w:t>
      </w:r>
      <w:r>
        <w:rPr>
          <w:color w:val="353535"/>
          <w:spacing w:val="-2"/>
        </w:rPr>
        <w:t xml:space="preserve"> </w:t>
      </w:r>
      <w:r>
        <w:rPr>
          <w:color w:val="353535"/>
        </w:rPr>
        <w:t>mecánica</w:t>
      </w:r>
      <w:r>
        <w:rPr>
          <w:color w:val="353535"/>
          <w:spacing w:val="-2"/>
        </w:rPr>
        <w:t xml:space="preserve"> </w:t>
      </w:r>
      <w:r>
        <w:rPr>
          <w:color w:val="353535"/>
        </w:rPr>
        <w:t>del</w:t>
      </w:r>
      <w:r>
        <w:rPr>
          <w:color w:val="353535"/>
          <w:spacing w:val="-2"/>
        </w:rPr>
        <w:t xml:space="preserve"> concurso</w:t>
      </w:r>
    </w:p>
    <w:p w:rsidR="00D57A2C" w:rsidRPr="00D455FF" w:rsidRDefault="00000000" w:rsidP="00D455FF">
      <w:pPr>
        <w:pStyle w:val="Textoindependiente"/>
        <w:ind w:right="130"/>
        <w:jc w:val="both"/>
        <w:rPr>
          <w:color w:val="353535"/>
        </w:rPr>
      </w:pPr>
      <w:r>
        <w:rPr>
          <w:color w:val="353535"/>
        </w:rPr>
        <w:t xml:space="preserve">Atalayas sortea entre sus seguidores </w:t>
      </w:r>
      <w:r w:rsidR="001624C6">
        <w:rPr>
          <w:color w:val="353535"/>
        </w:rPr>
        <w:t>sortear una tarjeta regalo de 100 euros en Décimas</w:t>
      </w:r>
    </w:p>
    <w:p w:rsidR="00D57A2C" w:rsidRDefault="00D57A2C">
      <w:pPr>
        <w:pStyle w:val="Textoindependiente"/>
        <w:spacing w:before="4"/>
        <w:ind w:left="0"/>
      </w:pPr>
    </w:p>
    <w:p w:rsidR="00D57A2C" w:rsidRDefault="00000000">
      <w:pPr>
        <w:pStyle w:val="Textoindependiente"/>
        <w:jc w:val="both"/>
      </w:pPr>
      <w:r>
        <w:rPr>
          <w:color w:val="353535"/>
        </w:rPr>
        <w:t>Requisitos</w:t>
      </w:r>
      <w:r>
        <w:rPr>
          <w:color w:val="353535"/>
          <w:spacing w:val="-8"/>
        </w:rPr>
        <w:t xml:space="preserve"> </w:t>
      </w:r>
      <w:r>
        <w:rPr>
          <w:color w:val="353535"/>
        </w:rPr>
        <w:t>para</w:t>
      </w:r>
      <w:r>
        <w:rPr>
          <w:color w:val="353535"/>
          <w:spacing w:val="-6"/>
        </w:rPr>
        <w:t xml:space="preserve"> </w:t>
      </w:r>
      <w:r>
        <w:rPr>
          <w:color w:val="353535"/>
          <w:spacing w:val="-2"/>
        </w:rPr>
        <w:t>participar:</w:t>
      </w:r>
    </w:p>
    <w:p w:rsidR="00D57A2C" w:rsidRDefault="00D57A2C">
      <w:pPr>
        <w:pStyle w:val="Textoindependiente"/>
        <w:spacing w:before="2"/>
        <w:ind w:left="0"/>
      </w:pPr>
    </w:p>
    <w:p w:rsidR="00D57A2C" w:rsidRDefault="00000000">
      <w:pPr>
        <w:pStyle w:val="Textoindependiente"/>
        <w:spacing w:before="1"/>
        <w:jc w:val="both"/>
      </w:pPr>
      <w:r>
        <w:rPr>
          <w:color w:val="353535"/>
          <w:u w:val="single" w:color="353535"/>
        </w:rPr>
        <w:t>Requisitos</w:t>
      </w:r>
      <w:r>
        <w:rPr>
          <w:color w:val="353535"/>
          <w:spacing w:val="-2"/>
          <w:u w:val="single" w:color="353535"/>
        </w:rPr>
        <w:t xml:space="preserve"> </w:t>
      </w:r>
      <w:r>
        <w:rPr>
          <w:color w:val="353535"/>
          <w:u w:val="single" w:color="353535"/>
        </w:rPr>
        <w:t>para</w:t>
      </w:r>
      <w:r>
        <w:rPr>
          <w:color w:val="353535"/>
          <w:spacing w:val="-1"/>
          <w:u w:val="single" w:color="353535"/>
        </w:rPr>
        <w:t xml:space="preserve"> </w:t>
      </w:r>
      <w:r>
        <w:rPr>
          <w:color w:val="353535"/>
          <w:u w:val="single" w:color="353535"/>
        </w:rPr>
        <w:t>participar</w:t>
      </w:r>
      <w:r>
        <w:rPr>
          <w:color w:val="353535"/>
          <w:spacing w:val="-1"/>
          <w:u w:val="single" w:color="353535"/>
        </w:rPr>
        <w:t xml:space="preserve"> </w:t>
      </w:r>
      <w:r>
        <w:rPr>
          <w:color w:val="353535"/>
          <w:u w:val="single" w:color="353535"/>
        </w:rPr>
        <w:t>en</w:t>
      </w:r>
      <w:r>
        <w:rPr>
          <w:color w:val="353535"/>
          <w:spacing w:val="-1"/>
          <w:u w:val="single" w:color="353535"/>
        </w:rPr>
        <w:t xml:space="preserve"> </w:t>
      </w:r>
      <w:r>
        <w:rPr>
          <w:color w:val="353535"/>
          <w:u w:val="single" w:color="353535"/>
        </w:rPr>
        <w:t>la</w:t>
      </w:r>
      <w:r>
        <w:rPr>
          <w:color w:val="353535"/>
          <w:spacing w:val="-2"/>
          <w:u w:val="single" w:color="353535"/>
        </w:rPr>
        <w:t xml:space="preserve"> </w:t>
      </w:r>
      <w:r>
        <w:rPr>
          <w:color w:val="353535"/>
          <w:u w:val="single" w:color="353535"/>
        </w:rPr>
        <w:t>promoción</w:t>
      </w:r>
      <w:r>
        <w:rPr>
          <w:color w:val="353535"/>
          <w:spacing w:val="-1"/>
          <w:u w:val="single" w:color="353535"/>
        </w:rPr>
        <w:t xml:space="preserve"> </w:t>
      </w:r>
      <w:r>
        <w:rPr>
          <w:color w:val="353535"/>
          <w:u w:val="single" w:color="353535"/>
        </w:rPr>
        <w:t>a</w:t>
      </w:r>
      <w:r>
        <w:rPr>
          <w:color w:val="353535"/>
          <w:spacing w:val="-1"/>
          <w:u w:val="single" w:color="353535"/>
        </w:rPr>
        <w:t xml:space="preserve"> </w:t>
      </w:r>
      <w:r>
        <w:rPr>
          <w:color w:val="353535"/>
          <w:u w:val="single" w:color="353535"/>
        </w:rPr>
        <w:t>través</w:t>
      </w:r>
      <w:r>
        <w:rPr>
          <w:color w:val="353535"/>
          <w:spacing w:val="-1"/>
          <w:u w:val="single" w:color="353535"/>
        </w:rPr>
        <w:t xml:space="preserve"> </w:t>
      </w:r>
      <w:r>
        <w:rPr>
          <w:color w:val="353535"/>
          <w:u w:val="single" w:color="353535"/>
        </w:rPr>
        <w:t>de</w:t>
      </w:r>
      <w:r>
        <w:rPr>
          <w:color w:val="353535"/>
          <w:spacing w:val="-1"/>
          <w:u w:val="single" w:color="353535"/>
        </w:rPr>
        <w:t xml:space="preserve"> </w:t>
      </w:r>
      <w:r>
        <w:rPr>
          <w:color w:val="353535"/>
          <w:spacing w:val="-2"/>
          <w:u w:val="single" w:color="353535"/>
        </w:rPr>
        <w:t>Instagram</w:t>
      </w:r>
    </w:p>
    <w:p w:rsidR="00D57A2C" w:rsidRDefault="00D57A2C">
      <w:pPr>
        <w:pStyle w:val="Textoindependiente"/>
        <w:spacing w:before="2"/>
        <w:ind w:left="0"/>
      </w:pPr>
    </w:p>
    <w:p w:rsidR="00D57A2C" w:rsidRDefault="00000000">
      <w:pPr>
        <w:pStyle w:val="Prrafodelista"/>
        <w:numPr>
          <w:ilvl w:val="0"/>
          <w:numId w:val="3"/>
        </w:numPr>
        <w:tabs>
          <w:tab w:val="left" w:pos="848"/>
        </w:tabs>
        <w:spacing w:before="0"/>
        <w:ind w:left="140" w:right="170" w:firstLine="0"/>
        <w:rPr>
          <w:sz w:val="24"/>
        </w:rPr>
      </w:pPr>
      <w:r>
        <w:rPr>
          <w:color w:val="353535"/>
          <w:sz w:val="24"/>
        </w:rPr>
        <w:t>Ser</w:t>
      </w:r>
      <w:r>
        <w:rPr>
          <w:color w:val="353535"/>
          <w:spacing w:val="-4"/>
          <w:sz w:val="24"/>
        </w:rPr>
        <w:t xml:space="preserve"> </w:t>
      </w:r>
      <w:r>
        <w:rPr>
          <w:color w:val="353535"/>
          <w:sz w:val="24"/>
        </w:rPr>
        <w:t>seguidor</w:t>
      </w:r>
      <w:r>
        <w:rPr>
          <w:color w:val="353535"/>
          <w:spacing w:val="-4"/>
          <w:sz w:val="24"/>
        </w:rPr>
        <w:t xml:space="preserve"> </w:t>
      </w:r>
      <w:r>
        <w:rPr>
          <w:color w:val="353535"/>
          <w:sz w:val="24"/>
        </w:rPr>
        <w:t>del</w:t>
      </w:r>
      <w:r>
        <w:rPr>
          <w:color w:val="353535"/>
          <w:spacing w:val="-4"/>
          <w:sz w:val="24"/>
        </w:rPr>
        <w:t xml:space="preserve"> </w:t>
      </w:r>
      <w:r>
        <w:rPr>
          <w:color w:val="353535"/>
          <w:sz w:val="24"/>
        </w:rPr>
        <w:t>perfil</w:t>
      </w:r>
      <w:r>
        <w:rPr>
          <w:color w:val="353535"/>
          <w:spacing w:val="-4"/>
          <w:sz w:val="24"/>
        </w:rPr>
        <w:t xml:space="preserve"> </w:t>
      </w:r>
      <w:r>
        <w:rPr>
          <w:color w:val="353535"/>
          <w:sz w:val="24"/>
        </w:rPr>
        <w:t>de</w:t>
      </w:r>
      <w:r>
        <w:rPr>
          <w:color w:val="353535"/>
          <w:spacing w:val="-17"/>
          <w:sz w:val="24"/>
        </w:rPr>
        <w:t xml:space="preserve"> </w:t>
      </w:r>
      <w:r>
        <w:rPr>
          <w:color w:val="353535"/>
          <w:sz w:val="24"/>
        </w:rPr>
        <w:t>Atalayas</w:t>
      </w:r>
      <w:r>
        <w:rPr>
          <w:color w:val="353535"/>
          <w:spacing w:val="-4"/>
          <w:sz w:val="24"/>
        </w:rPr>
        <w:t xml:space="preserve"> </w:t>
      </w:r>
      <w:r>
        <w:rPr>
          <w:color w:val="353535"/>
          <w:sz w:val="24"/>
        </w:rPr>
        <w:t>en</w:t>
      </w:r>
      <w:r>
        <w:rPr>
          <w:color w:val="353535"/>
          <w:spacing w:val="-4"/>
          <w:sz w:val="24"/>
        </w:rPr>
        <w:t xml:space="preserve"> </w:t>
      </w:r>
      <w:r>
        <w:rPr>
          <w:color w:val="353535"/>
          <w:sz w:val="24"/>
        </w:rPr>
        <w:t>Instagram</w:t>
      </w:r>
      <w:r>
        <w:rPr>
          <w:color w:val="353535"/>
          <w:spacing w:val="-4"/>
          <w:sz w:val="24"/>
        </w:rPr>
        <w:t xml:space="preserve"> </w:t>
      </w:r>
      <w:r w:rsidR="001624C6">
        <w:rPr>
          <w:color w:val="353535"/>
          <w:sz w:val="24"/>
        </w:rPr>
        <w:t>y/o Facebook.</w:t>
      </w:r>
    </w:p>
    <w:p w:rsidR="00D57A2C" w:rsidRDefault="00000000">
      <w:pPr>
        <w:pStyle w:val="Prrafodelista"/>
        <w:numPr>
          <w:ilvl w:val="0"/>
          <w:numId w:val="3"/>
        </w:numPr>
        <w:tabs>
          <w:tab w:val="left" w:pos="848"/>
        </w:tabs>
        <w:spacing w:before="3"/>
        <w:ind w:left="848"/>
        <w:rPr>
          <w:sz w:val="24"/>
        </w:rPr>
      </w:pPr>
      <w:r>
        <w:rPr>
          <w:color w:val="353535"/>
          <w:sz w:val="24"/>
        </w:rPr>
        <w:t>Comentar</w:t>
      </w:r>
      <w:r>
        <w:rPr>
          <w:color w:val="353535"/>
          <w:spacing w:val="-6"/>
          <w:sz w:val="24"/>
        </w:rPr>
        <w:t xml:space="preserve"> </w:t>
      </w:r>
      <w:r>
        <w:rPr>
          <w:color w:val="353535"/>
          <w:sz w:val="24"/>
        </w:rPr>
        <w:t>mencionando</w:t>
      </w:r>
      <w:r>
        <w:rPr>
          <w:color w:val="353535"/>
          <w:spacing w:val="-3"/>
          <w:sz w:val="24"/>
        </w:rPr>
        <w:t xml:space="preserve"> </w:t>
      </w:r>
      <w:r>
        <w:rPr>
          <w:color w:val="353535"/>
          <w:sz w:val="24"/>
        </w:rPr>
        <w:t>a</w:t>
      </w:r>
      <w:r>
        <w:rPr>
          <w:color w:val="353535"/>
          <w:spacing w:val="-3"/>
          <w:sz w:val="24"/>
        </w:rPr>
        <w:t xml:space="preserve"> </w:t>
      </w:r>
      <w:r>
        <w:rPr>
          <w:color w:val="353535"/>
          <w:sz w:val="24"/>
        </w:rPr>
        <w:t>un</w:t>
      </w:r>
      <w:r>
        <w:rPr>
          <w:color w:val="353535"/>
          <w:spacing w:val="-3"/>
          <w:sz w:val="24"/>
        </w:rPr>
        <w:t xml:space="preserve"> </w:t>
      </w:r>
      <w:r>
        <w:rPr>
          <w:color w:val="353535"/>
          <w:sz w:val="24"/>
        </w:rPr>
        <w:t>amigo.</w:t>
      </w:r>
      <w:r>
        <w:rPr>
          <w:color w:val="353535"/>
          <w:spacing w:val="-8"/>
          <w:sz w:val="24"/>
        </w:rPr>
        <w:t xml:space="preserve"> </w:t>
      </w:r>
      <w:r>
        <w:rPr>
          <w:color w:val="353535"/>
          <w:sz w:val="24"/>
        </w:rPr>
        <w:t>Todas</w:t>
      </w:r>
      <w:r>
        <w:rPr>
          <w:color w:val="353535"/>
          <w:spacing w:val="-4"/>
          <w:sz w:val="24"/>
        </w:rPr>
        <w:t xml:space="preserve"> </w:t>
      </w:r>
      <w:r>
        <w:rPr>
          <w:color w:val="353535"/>
          <w:sz w:val="24"/>
        </w:rPr>
        <w:t>las</w:t>
      </w:r>
      <w:r>
        <w:rPr>
          <w:color w:val="353535"/>
          <w:spacing w:val="-3"/>
          <w:sz w:val="24"/>
        </w:rPr>
        <w:t xml:space="preserve"> </w:t>
      </w:r>
      <w:r>
        <w:rPr>
          <w:color w:val="353535"/>
          <w:sz w:val="24"/>
        </w:rPr>
        <w:t>veces</w:t>
      </w:r>
      <w:r>
        <w:rPr>
          <w:color w:val="353535"/>
          <w:spacing w:val="-3"/>
          <w:sz w:val="24"/>
        </w:rPr>
        <w:t xml:space="preserve"> </w:t>
      </w:r>
      <w:r>
        <w:rPr>
          <w:color w:val="353535"/>
          <w:sz w:val="24"/>
        </w:rPr>
        <w:t>que</w:t>
      </w:r>
      <w:r>
        <w:rPr>
          <w:color w:val="353535"/>
          <w:spacing w:val="-3"/>
          <w:sz w:val="24"/>
        </w:rPr>
        <w:t xml:space="preserve"> </w:t>
      </w:r>
      <w:r>
        <w:rPr>
          <w:color w:val="353535"/>
          <w:sz w:val="24"/>
        </w:rPr>
        <w:t>se</w:t>
      </w:r>
      <w:r>
        <w:rPr>
          <w:color w:val="353535"/>
          <w:spacing w:val="-3"/>
          <w:sz w:val="24"/>
        </w:rPr>
        <w:t xml:space="preserve"> </w:t>
      </w:r>
      <w:r>
        <w:rPr>
          <w:color w:val="353535"/>
          <w:spacing w:val="-2"/>
          <w:sz w:val="24"/>
        </w:rPr>
        <w:t>desee.</w:t>
      </w:r>
    </w:p>
    <w:p w:rsidR="00D57A2C" w:rsidRDefault="00D57A2C">
      <w:pPr>
        <w:pStyle w:val="Textoindependiente"/>
        <w:spacing w:before="242"/>
        <w:ind w:left="0"/>
      </w:pPr>
    </w:p>
    <w:p w:rsidR="00D57A2C" w:rsidRDefault="00000000">
      <w:pPr>
        <w:pStyle w:val="Ttulo1"/>
        <w:spacing w:before="1"/>
      </w:pPr>
      <w:r>
        <w:rPr>
          <w:color w:val="353535"/>
        </w:rPr>
        <w:t>4.-</w:t>
      </w:r>
      <w:r>
        <w:rPr>
          <w:color w:val="353535"/>
          <w:spacing w:val="-7"/>
        </w:rPr>
        <w:t xml:space="preserve"> </w:t>
      </w:r>
      <w:r>
        <w:rPr>
          <w:color w:val="353535"/>
        </w:rPr>
        <w:t>Duración</w:t>
      </w:r>
      <w:r>
        <w:rPr>
          <w:color w:val="353535"/>
          <w:spacing w:val="-6"/>
        </w:rPr>
        <w:t xml:space="preserve"> </w:t>
      </w:r>
      <w:r>
        <w:rPr>
          <w:color w:val="353535"/>
        </w:rPr>
        <w:t>y</w:t>
      </w:r>
      <w:r>
        <w:rPr>
          <w:color w:val="353535"/>
          <w:spacing w:val="-6"/>
        </w:rPr>
        <w:t xml:space="preserve"> </w:t>
      </w:r>
      <w:r>
        <w:rPr>
          <w:color w:val="353535"/>
          <w:spacing w:val="-2"/>
        </w:rPr>
        <w:t>fechas</w:t>
      </w:r>
    </w:p>
    <w:p w:rsidR="00D57A2C" w:rsidRDefault="00C33FD0">
      <w:pPr>
        <w:pStyle w:val="Textoindependiente"/>
        <w:spacing w:before="1"/>
        <w:ind w:right="130"/>
        <w:jc w:val="both"/>
      </w:pPr>
      <w:r>
        <w:rPr>
          <w:color w:val="353535"/>
        </w:rPr>
        <w:t xml:space="preserve">El sorteo tendrá lugar desde el </w:t>
      </w:r>
      <w:r w:rsidR="001624C6">
        <w:rPr>
          <w:color w:val="353535"/>
        </w:rPr>
        <w:t>3</w:t>
      </w:r>
      <w:r>
        <w:rPr>
          <w:color w:val="353535"/>
        </w:rPr>
        <w:t xml:space="preserve"> de </w:t>
      </w:r>
      <w:r w:rsidR="001624C6">
        <w:rPr>
          <w:color w:val="353535"/>
        </w:rPr>
        <w:t>junio</w:t>
      </w:r>
      <w:r>
        <w:rPr>
          <w:color w:val="353535"/>
        </w:rPr>
        <w:t xml:space="preserve"> hasta el </w:t>
      </w:r>
      <w:r w:rsidR="001624C6">
        <w:rPr>
          <w:color w:val="353535"/>
        </w:rPr>
        <w:t>1</w:t>
      </w:r>
      <w:r>
        <w:rPr>
          <w:color w:val="353535"/>
        </w:rPr>
        <w:t xml:space="preserve">0 de </w:t>
      </w:r>
      <w:r w:rsidR="001624C6">
        <w:rPr>
          <w:color w:val="353535"/>
        </w:rPr>
        <w:t>junio</w:t>
      </w:r>
      <w:r>
        <w:rPr>
          <w:color w:val="353535"/>
        </w:rPr>
        <w:t xml:space="preserve"> de 2026. El sorteo se resolverá el </w:t>
      </w:r>
      <w:r w:rsidR="001624C6">
        <w:rPr>
          <w:color w:val="353535"/>
        </w:rPr>
        <w:t>10</w:t>
      </w:r>
      <w:r>
        <w:rPr>
          <w:color w:val="353535"/>
        </w:rPr>
        <w:t xml:space="preserve"> de </w:t>
      </w:r>
      <w:r w:rsidR="001624C6">
        <w:rPr>
          <w:color w:val="353535"/>
        </w:rPr>
        <w:t>junio</w:t>
      </w:r>
      <w:r>
        <w:rPr>
          <w:color w:val="353535"/>
        </w:rPr>
        <w:t xml:space="preserve"> de 202</w:t>
      </w:r>
      <w:r w:rsidR="00B5782F">
        <w:rPr>
          <w:color w:val="353535"/>
        </w:rPr>
        <w:t>6</w:t>
      </w:r>
      <w:r>
        <w:rPr>
          <w:color w:val="353535"/>
        </w:rPr>
        <w:t xml:space="preserve"> a las 12:00h y el ganador será publicado en la web del centro comercial. Se contactará con el ganador por mensaje privado desde la cuenta oficial del centro comercial @cc_atalayas y no desde ninguna página de selección de ganadores. Cuidado con cuentas </w:t>
      </w:r>
      <w:proofErr w:type="spellStart"/>
      <w:r>
        <w:rPr>
          <w:color w:val="353535"/>
        </w:rPr>
        <w:t>fal</w:t>
      </w:r>
      <w:proofErr w:type="spellEnd"/>
      <w:r>
        <w:rPr>
          <w:color w:val="353535"/>
        </w:rPr>
        <w:t xml:space="preserve">- </w:t>
      </w:r>
      <w:proofErr w:type="spellStart"/>
      <w:r>
        <w:rPr>
          <w:color w:val="353535"/>
        </w:rPr>
        <w:t>sas</w:t>
      </w:r>
      <w:proofErr w:type="spellEnd"/>
      <w:r>
        <w:rPr>
          <w:color w:val="353535"/>
        </w:rPr>
        <w:t xml:space="preserve"> o perfiles sospechosos que demanden información bancaria.</w:t>
      </w:r>
    </w:p>
    <w:p w:rsidR="00D57A2C" w:rsidRDefault="00D57A2C">
      <w:pPr>
        <w:pStyle w:val="Textoindependiente"/>
        <w:spacing w:before="8"/>
        <w:ind w:left="0"/>
      </w:pPr>
    </w:p>
    <w:p w:rsidR="00D57A2C" w:rsidRDefault="00000000">
      <w:pPr>
        <w:pStyle w:val="Ttulo1"/>
      </w:pPr>
      <w:r>
        <w:rPr>
          <w:color w:val="353535"/>
        </w:rPr>
        <w:t>5.-Requisitos</w:t>
      </w:r>
      <w:r>
        <w:rPr>
          <w:color w:val="353535"/>
          <w:spacing w:val="-4"/>
        </w:rPr>
        <w:t xml:space="preserve"> </w:t>
      </w:r>
      <w:r>
        <w:rPr>
          <w:color w:val="353535"/>
        </w:rPr>
        <w:t>para</w:t>
      </w:r>
      <w:r>
        <w:rPr>
          <w:color w:val="353535"/>
          <w:spacing w:val="-4"/>
        </w:rPr>
        <w:t xml:space="preserve"> </w:t>
      </w:r>
      <w:r>
        <w:rPr>
          <w:color w:val="353535"/>
          <w:spacing w:val="-2"/>
        </w:rPr>
        <w:t>participar</w:t>
      </w:r>
    </w:p>
    <w:p w:rsidR="00D57A2C" w:rsidRDefault="00000000">
      <w:pPr>
        <w:pStyle w:val="Textoindependiente"/>
        <w:spacing w:before="1"/>
        <w:jc w:val="both"/>
      </w:pPr>
      <w:r>
        <w:rPr>
          <w:color w:val="353535"/>
        </w:rPr>
        <w:t>Podrán</w:t>
      </w:r>
      <w:r>
        <w:rPr>
          <w:color w:val="353535"/>
          <w:spacing w:val="-5"/>
        </w:rPr>
        <w:t xml:space="preserve"> </w:t>
      </w:r>
      <w:r>
        <w:rPr>
          <w:color w:val="353535"/>
        </w:rPr>
        <w:t>participar</w:t>
      </w:r>
      <w:r>
        <w:rPr>
          <w:color w:val="353535"/>
          <w:spacing w:val="-4"/>
        </w:rPr>
        <w:t xml:space="preserve"> </w:t>
      </w:r>
      <w:r>
        <w:rPr>
          <w:color w:val="353535"/>
        </w:rPr>
        <w:t>en</w:t>
      </w:r>
      <w:r>
        <w:rPr>
          <w:color w:val="353535"/>
          <w:spacing w:val="-4"/>
        </w:rPr>
        <w:t xml:space="preserve"> </w:t>
      </w:r>
      <w:r>
        <w:rPr>
          <w:color w:val="353535"/>
        </w:rPr>
        <w:t>la</w:t>
      </w:r>
      <w:r>
        <w:rPr>
          <w:color w:val="353535"/>
          <w:spacing w:val="-4"/>
        </w:rPr>
        <w:t xml:space="preserve"> </w:t>
      </w:r>
      <w:r>
        <w:rPr>
          <w:color w:val="353535"/>
          <w:spacing w:val="-2"/>
        </w:rPr>
        <w:t>Promoción:</w:t>
      </w:r>
    </w:p>
    <w:p w:rsidR="00D57A2C" w:rsidRDefault="00D57A2C">
      <w:pPr>
        <w:pStyle w:val="Textoindependiente"/>
        <w:spacing w:before="3"/>
        <w:ind w:left="0"/>
      </w:pPr>
    </w:p>
    <w:p w:rsidR="00D57A2C" w:rsidRDefault="00000000">
      <w:pPr>
        <w:pStyle w:val="Prrafodelista"/>
        <w:numPr>
          <w:ilvl w:val="0"/>
          <w:numId w:val="2"/>
        </w:numPr>
        <w:tabs>
          <w:tab w:val="left" w:pos="847"/>
        </w:tabs>
        <w:spacing w:before="0"/>
        <w:ind w:left="140" w:right="130" w:firstLine="0"/>
        <w:jc w:val="both"/>
        <w:rPr>
          <w:sz w:val="24"/>
        </w:rPr>
      </w:pPr>
      <w:r>
        <w:rPr>
          <w:color w:val="353535"/>
          <w:sz w:val="24"/>
        </w:rPr>
        <w:t xml:space="preserve">Todas las personas mayores de 16 años que sean seguidores de la </w:t>
      </w:r>
      <w:proofErr w:type="spellStart"/>
      <w:r>
        <w:rPr>
          <w:color w:val="353535"/>
          <w:sz w:val="24"/>
        </w:rPr>
        <w:t>cuen</w:t>
      </w:r>
      <w:proofErr w:type="spellEnd"/>
      <w:r>
        <w:rPr>
          <w:color w:val="353535"/>
          <w:sz w:val="24"/>
        </w:rPr>
        <w:t xml:space="preserve">- </w:t>
      </w:r>
      <w:proofErr w:type="spellStart"/>
      <w:r>
        <w:rPr>
          <w:color w:val="353535"/>
          <w:sz w:val="24"/>
        </w:rPr>
        <w:t>ta</w:t>
      </w:r>
      <w:proofErr w:type="spellEnd"/>
      <w:r>
        <w:rPr>
          <w:color w:val="353535"/>
          <w:sz w:val="24"/>
        </w:rPr>
        <w:t xml:space="preserve"> de Facebook e Instagram de Atalayas y tengan un perfil de usuario real y que se encuentren en España.</w:t>
      </w:r>
    </w:p>
    <w:p w:rsidR="00D57A2C" w:rsidRDefault="00D57A2C">
      <w:pPr>
        <w:pStyle w:val="Prrafodelista"/>
        <w:jc w:val="both"/>
        <w:rPr>
          <w:sz w:val="24"/>
        </w:rPr>
        <w:sectPr w:rsidR="00D57A2C">
          <w:type w:val="continuous"/>
          <w:pgSz w:w="11900" w:h="16840"/>
          <w:pgMar w:top="1760" w:right="1559" w:bottom="280" w:left="1559" w:header="720" w:footer="720" w:gutter="0"/>
          <w:cols w:space="720"/>
        </w:sectPr>
      </w:pPr>
    </w:p>
    <w:p w:rsidR="00D57A2C" w:rsidRDefault="00000000">
      <w:pPr>
        <w:pStyle w:val="Textoindependiente"/>
        <w:spacing w:before="74"/>
      </w:pPr>
      <w:r>
        <w:rPr>
          <w:color w:val="353535"/>
        </w:rPr>
        <w:lastRenderedPageBreak/>
        <w:t>No</w:t>
      </w:r>
      <w:r>
        <w:rPr>
          <w:color w:val="353535"/>
          <w:spacing w:val="-3"/>
        </w:rPr>
        <w:t xml:space="preserve"> </w:t>
      </w:r>
      <w:r>
        <w:rPr>
          <w:color w:val="353535"/>
        </w:rPr>
        <w:t>podrán</w:t>
      </w:r>
      <w:r>
        <w:rPr>
          <w:color w:val="353535"/>
          <w:spacing w:val="-2"/>
        </w:rPr>
        <w:t xml:space="preserve"> participar:</w:t>
      </w:r>
    </w:p>
    <w:p w:rsidR="00D57A2C" w:rsidRDefault="00000000">
      <w:pPr>
        <w:pStyle w:val="Prrafodelista"/>
        <w:numPr>
          <w:ilvl w:val="0"/>
          <w:numId w:val="2"/>
        </w:numPr>
        <w:tabs>
          <w:tab w:val="left" w:pos="848"/>
        </w:tabs>
        <w:ind w:left="140" w:right="140" w:firstLine="0"/>
        <w:rPr>
          <w:sz w:val="24"/>
        </w:rPr>
      </w:pPr>
      <w:r>
        <w:rPr>
          <w:color w:val="353535"/>
          <w:sz w:val="24"/>
        </w:rPr>
        <w:t>Los trabajadores de</w:t>
      </w:r>
      <w:r>
        <w:rPr>
          <w:color w:val="353535"/>
          <w:spacing w:val="-2"/>
          <w:sz w:val="24"/>
        </w:rPr>
        <w:t xml:space="preserve"> </w:t>
      </w:r>
      <w:r>
        <w:rPr>
          <w:color w:val="353535"/>
          <w:sz w:val="24"/>
        </w:rPr>
        <w:t xml:space="preserve">ATALAYAS y los trabajadores de los operadores del </w:t>
      </w:r>
      <w:r>
        <w:rPr>
          <w:color w:val="353535"/>
          <w:spacing w:val="-2"/>
          <w:sz w:val="24"/>
        </w:rPr>
        <w:t>centro.</w:t>
      </w:r>
    </w:p>
    <w:p w:rsidR="00D57A2C" w:rsidRDefault="00000000">
      <w:pPr>
        <w:pStyle w:val="Prrafodelista"/>
        <w:numPr>
          <w:ilvl w:val="0"/>
          <w:numId w:val="2"/>
        </w:numPr>
        <w:tabs>
          <w:tab w:val="left" w:pos="849"/>
        </w:tabs>
        <w:ind w:left="849" w:hanging="709"/>
        <w:rPr>
          <w:sz w:val="24"/>
        </w:rPr>
      </w:pPr>
      <w:r>
        <w:rPr>
          <w:color w:val="353535"/>
          <w:sz w:val="24"/>
        </w:rPr>
        <w:t>Los</w:t>
      </w:r>
      <w:r>
        <w:rPr>
          <w:color w:val="353535"/>
          <w:spacing w:val="-3"/>
          <w:sz w:val="24"/>
        </w:rPr>
        <w:t xml:space="preserve"> </w:t>
      </w:r>
      <w:r>
        <w:rPr>
          <w:color w:val="353535"/>
          <w:sz w:val="24"/>
        </w:rPr>
        <w:t>perfiles</w:t>
      </w:r>
      <w:r>
        <w:rPr>
          <w:color w:val="353535"/>
          <w:spacing w:val="-2"/>
          <w:sz w:val="24"/>
        </w:rPr>
        <w:t xml:space="preserve"> </w:t>
      </w:r>
      <w:r>
        <w:rPr>
          <w:color w:val="353535"/>
          <w:sz w:val="24"/>
        </w:rPr>
        <w:t>que</w:t>
      </w:r>
      <w:r>
        <w:rPr>
          <w:color w:val="353535"/>
          <w:spacing w:val="-4"/>
          <w:sz w:val="24"/>
        </w:rPr>
        <w:t xml:space="preserve"> </w:t>
      </w:r>
      <w:r>
        <w:rPr>
          <w:color w:val="353535"/>
          <w:sz w:val="24"/>
        </w:rPr>
        <w:t>se</w:t>
      </w:r>
      <w:r>
        <w:rPr>
          <w:color w:val="353535"/>
          <w:spacing w:val="-3"/>
          <w:sz w:val="24"/>
        </w:rPr>
        <w:t xml:space="preserve"> </w:t>
      </w:r>
      <w:r>
        <w:rPr>
          <w:color w:val="353535"/>
          <w:sz w:val="24"/>
        </w:rPr>
        <w:t>detecten</w:t>
      </w:r>
      <w:r>
        <w:rPr>
          <w:color w:val="353535"/>
          <w:spacing w:val="-3"/>
          <w:sz w:val="24"/>
        </w:rPr>
        <w:t xml:space="preserve"> </w:t>
      </w:r>
      <w:r>
        <w:rPr>
          <w:color w:val="353535"/>
          <w:sz w:val="24"/>
        </w:rPr>
        <w:t>como</w:t>
      </w:r>
      <w:r>
        <w:rPr>
          <w:color w:val="353535"/>
          <w:spacing w:val="-3"/>
          <w:sz w:val="24"/>
        </w:rPr>
        <w:t xml:space="preserve"> </w:t>
      </w:r>
      <w:r>
        <w:rPr>
          <w:color w:val="353535"/>
          <w:spacing w:val="-2"/>
          <w:sz w:val="24"/>
        </w:rPr>
        <w:t>fraudulentos.</w:t>
      </w:r>
    </w:p>
    <w:p w:rsidR="00D57A2C" w:rsidRDefault="00D57A2C">
      <w:pPr>
        <w:pStyle w:val="Textoindependiente"/>
        <w:ind w:left="0"/>
      </w:pPr>
    </w:p>
    <w:p w:rsidR="00D57A2C" w:rsidRDefault="00D57A2C">
      <w:pPr>
        <w:pStyle w:val="Textoindependiente"/>
        <w:spacing w:before="4"/>
        <w:ind w:left="0"/>
      </w:pPr>
    </w:p>
    <w:p w:rsidR="00D57A2C" w:rsidRDefault="00000000">
      <w:pPr>
        <w:pStyle w:val="Ttulo1"/>
      </w:pPr>
      <w:r>
        <w:rPr>
          <w:color w:val="353535"/>
        </w:rPr>
        <w:t>6.-</w:t>
      </w:r>
      <w:r>
        <w:rPr>
          <w:color w:val="353535"/>
          <w:spacing w:val="-3"/>
        </w:rPr>
        <w:t xml:space="preserve"> </w:t>
      </w:r>
      <w:r>
        <w:rPr>
          <w:color w:val="353535"/>
        </w:rPr>
        <w:t>Selección del ganador/ ganadores,</w:t>
      </w:r>
      <w:r>
        <w:rPr>
          <w:color w:val="353535"/>
          <w:spacing w:val="-1"/>
        </w:rPr>
        <w:t xml:space="preserve"> </w:t>
      </w:r>
      <w:r>
        <w:rPr>
          <w:color w:val="353535"/>
        </w:rPr>
        <w:t xml:space="preserve">suplentes, comunicación y </w:t>
      </w:r>
      <w:r>
        <w:rPr>
          <w:color w:val="353535"/>
          <w:spacing w:val="-2"/>
        </w:rPr>
        <w:t>entrega</w:t>
      </w:r>
    </w:p>
    <w:p w:rsidR="00D57A2C" w:rsidRDefault="00000000">
      <w:pPr>
        <w:pStyle w:val="Textoindependiente"/>
        <w:spacing w:before="2"/>
        <w:ind w:right="130"/>
        <w:jc w:val="both"/>
      </w:pPr>
      <w:r>
        <w:rPr>
          <w:color w:val="353535"/>
        </w:rPr>
        <w:t xml:space="preserve">El ganador se elegirá al azar entre todos los que cumplan los requisitos ante- </w:t>
      </w:r>
      <w:proofErr w:type="spellStart"/>
      <w:r>
        <w:rPr>
          <w:color w:val="353535"/>
        </w:rPr>
        <w:t>riormente</w:t>
      </w:r>
      <w:proofErr w:type="spellEnd"/>
      <w:r>
        <w:rPr>
          <w:color w:val="353535"/>
        </w:rPr>
        <w:t xml:space="preserve"> mencionados, bajo la gestión del centro comercial. De la misma forma, se elegirán tres ganadores suplentes. Se comunicarán los nombres de los ganadores en la web y en las redes sociales de</w:t>
      </w:r>
      <w:r>
        <w:rPr>
          <w:color w:val="353535"/>
          <w:spacing w:val="-5"/>
        </w:rPr>
        <w:t xml:space="preserve"> </w:t>
      </w:r>
      <w:r>
        <w:rPr>
          <w:color w:val="353535"/>
        </w:rPr>
        <w:t>Atalayas una vez finalizada la promoción.</w:t>
      </w:r>
    </w:p>
    <w:p w:rsidR="00D57A2C" w:rsidRDefault="00D57A2C">
      <w:pPr>
        <w:pStyle w:val="Textoindependiente"/>
        <w:spacing w:before="7"/>
        <w:ind w:left="0"/>
      </w:pPr>
    </w:p>
    <w:p w:rsidR="00D57A2C" w:rsidRDefault="00000000">
      <w:pPr>
        <w:pStyle w:val="Textoindependiente"/>
        <w:spacing w:before="1"/>
        <w:ind w:right="130"/>
        <w:jc w:val="both"/>
      </w:pPr>
      <w:r>
        <w:rPr>
          <w:color w:val="353535"/>
        </w:rPr>
        <w:t xml:space="preserve">En el caso en el que los ganadores sean menores de edad, deberán ir </w:t>
      </w:r>
      <w:proofErr w:type="spellStart"/>
      <w:r>
        <w:rPr>
          <w:color w:val="353535"/>
        </w:rPr>
        <w:t>acompa</w:t>
      </w:r>
      <w:proofErr w:type="spellEnd"/>
      <w:r>
        <w:rPr>
          <w:color w:val="353535"/>
        </w:rPr>
        <w:t xml:space="preserve">- </w:t>
      </w:r>
      <w:proofErr w:type="spellStart"/>
      <w:r>
        <w:rPr>
          <w:color w:val="353535"/>
        </w:rPr>
        <w:t>ñado</w:t>
      </w:r>
      <w:proofErr w:type="spellEnd"/>
      <w:r>
        <w:rPr>
          <w:color w:val="353535"/>
        </w:rPr>
        <w:t xml:space="preserve"> con madre/padre/tutor legal a la recogida del premio.</w:t>
      </w:r>
    </w:p>
    <w:p w:rsidR="00D57A2C" w:rsidRDefault="00D57A2C">
      <w:pPr>
        <w:pStyle w:val="Textoindependiente"/>
        <w:spacing w:before="3"/>
        <w:ind w:left="0"/>
      </w:pPr>
    </w:p>
    <w:p w:rsidR="00D57A2C" w:rsidRDefault="00000000">
      <w:pPr>
        <w:pStyle w:val="Textoindependiente"/>
        <w:spacing w:before="1"/>
        <w:ind w:right="202"/>
        <w:jc w:val="both"/>
      </w:pPr>
      <w:r>
        <w:rPr>
          <w:color w:val="353535"/>
        </w:rPr>
        <w:t>El premio se entregará en El Centro comercial</w:t>
      </w:r>
      <w:r>
        <w:rPr>
          <w:color w:val="353535"/>
          <w:spacing w:val="-13"/>
        </w:rPr>
        <w:t xml:space="preserve"> </w:t>
      </w:r>
      <w:r>
        <w:rPr>
          <w:color w:val="353535"/>
        </w:rPr>
        <w:t xml:space="preserve">Atalayas y bajo ningún </w:t>
      </w:r>
      <w:proofErr w:type="spellStart"/>
      <w:r>
        <w:rPr>
          <w:color w:val="353535"/>
        </w:rPr>
        <w:t>concep</w:t>
      </w:r>
      <w:proofErr w:type="spellEnd"/>
      <w:r>
        <w:rPr>
          <w:color w:val="353535"/>
        </w:rPr>
        <w:t xml:space="preserve">- </w:t>
      </w:r>
      <w:proofErr w:type="spellStart"/>
      <w:r>
        <w:rPr>
          <w:color w:val="353535"/>
        </w:rPr>
        <w:t>to</w:t>
      </w:r>
      <w:proofErr w:type="spellEnd"/>
      <w:r>
        <w:rPr>
          <w:color w:val="353535"/>
        </w:rPr>
        <w:t xml:space="preserve"> se enviará a ninguna dirección postal ni podrá canjearse por su valor en di- </w:t>
      </w:r>
      <w:proofErr w:type="spellStart"/>
      <w:r>
        <w:rPr>
          <w:color w:val="353535"/>
        </w:rPr>
        <w:t>nero</w:t>
      </w:r>
      <w:proofErr w:type="spellEnd"/>
      <w:r>
        <w:rPr>
          <w:color w:val="353535"/>
        </w:rPr>
        <w:t>.</w:t>
      </w:r>
      <w:r>
        <w:rPr>
          <w:color w:val="353535"/>
          <w:spacing w:val="-3"/>
        </w:rPr>
        <w:t xml:space="preserve"> </w:t>
      </w:r>
      <w:r>
        <w:rPr>
          <w:color w:val="353535"/>
        </w:rPr>
        <w:t>El</w:t>
      </w:r>
      <w:r>
        <w:rPr>
          <w:color w:val="353535"/>
          <w:spacing w:val="-3"/>
        </w:rPr>
        <w:t xml:space="preserve"> </w:t>
      </w:r>
      <w:r>
        <w:rPr>
          <w:color w:val="353535"/>
        </w:rPr>
        <w:t>premio</w:t>
      </w:r>
      <w:r>
        <w:rPr>
          <w:color w:val="353535"/>
          <w:spacing w:val="-3"/>
        </w:rPr>
        <w:t xml:space="preserve"> </w:t>
      </w:r>
      <w:r>
        <w:rPr>
          <w:color w:val="353535"/>
        </w:rPr>
        <w:t>ha</w:t>
      </w:r>
      <w:r>
        <w:rPr>
          <w:color w:val="353535"/>
          <w:spacing w:val="-3"/>
        </w:rPr>
        <w:t xml:space="preserve"> </w:t>
      </w:r>
      <w:r>
        <w:rPr>
          <w:color w:val="353535"/>
        </w:rPr>
        <w:t>de</w:t>
      </w:r>
      <w:r>
        <w:rPr>
          <w:color w:val="353535"/>
          <w:spacing w:val="-3"/>
        </w:rPr>
        <w:t xml:space="preserve"> </w:t>
      </w:r>
      <w:r>
        <w:rPr>
          <w:color w:val="353535"/>
        </w:rPr>
        <w:t>recogerse</w:t>
      </w:r>
      <w:r>
        <w:rPr>
          <w:color w:val="353535"/>
          <w:spacing w:val="-3"/>
        </w:rPr>
        <w:t xml:space="preserve"> </w:t>
      </w:r>
      <w:r>
        <w:rPr>
          <w:color w:val="353535"/>
        </w:rPr>
        <w:t>antes</w:t>
      </w:r>
      <w:r>
        <w:rPr>
          <w:color w:val="353535"/>
          <w:spacing w:val="-3"/>
        </w:rPr>
        <w:t xml:space="preserve"> </w:t>
      </w:r>
      <w:r>
        <w:rPr>
          <w:color w:val="353535"/>
        </w:rPr>
        <w:t>del</w:t>
      </w:r>
      <w:r>
        <w:rPr>
          <w:color w:val="353535"/>
          <w:spacing w:val="-3"/>
        </w:rPr>
        <w:t xml:space="preserve"> </w:t>
      </w:r>
      <w:r w:rsidR="00CD1B47">
        <w:rPr>
          <w:color w:val="353535"/>
        </w:rPr>
        <w:t>30</w:t>
      </w:r>
      <w:r>
        <w:rPr>
          <w:color w:val="353535"/>
          <w:spacing w:val="-3"/>
        </w:rPr>
        <w:t xml:space="preserve"> </w:t>
      </w:r>
      <w:r>
        <w:rPr>
          <w:color w:val="353535"/>
        </w:rPr>
        <w:t>de</w:t>
      </w:r>
      <w:r>
        <w:rPr>
          <w:color w:val="353535"/>
          <w:spacing w:val="-3"/>
        </w:rPr>
        <w:t xml:space="preserve"> </w:t>
      </w:r>
      <w:r w:rsidR="001624C6">
        <w:rPr>
          <w:color w:val="353535"/>
        </w:rPr>
        <w:t>julio</w:t>
      </w:r>
      <w:r>
        <w:rPr>
          <w:color w:val="353535"/>
          <w:spacing w:val="-3"/>
        </w:rPr>
        <w:t xml:space="preserve"> </w:t>
      </w:r>
      <w:r>
        <w:rPr>
          <w:color w:val="353535"/>
        </w:rPr>
        <w:t>de</w:t>
      </w:r>
      <w:r>
        <w:rPr>
          <w:color w:val="353535"/>
          <w:spacing w:val="-3"/>
        </w:rPr>
        <w:t xml:space="preserve"> </w:t>
      </w:r>
      <w:r>
        <w:rPr>
          <w:color w:val="353535"/>
        </w:rPr>
        <w:t>202</w:t>
      </w:r>
      <w:r w:rsidR="00CD1B47">
        <w:rPr>
          <w:color w:val="353535"/>
        </w:rPr>
        <w:t>6</w:t>
      </w:r>
      <w:r>
        <w:rPr>
          <w:color w:val="353535"/>
        </w:rPr>
        <w:t>.</w:t>
      </w:r>
      <w:r>
        <w:rPr>
          <w:color w:val="353535"/>
          <w:spacing w:val="-3"/>
        </w:rPr>
        <w:t xml:space="preserve"> </w:t>
      </w:r>
      <w:r>
        <w:rPr>
          <w:color w:val="353535"/>
        </w:rPr>
        <w:t>Si</w:t>
      </w:r>
      <w:r>
        <w:rPr>
          <w:color w:val="353535"/>
          <w:spacing w:val="-3"/>
        </w:rPr>
        <w:t xml:space="preserve"> </w:t>
      </w:r>
      <w:r>
        <w:rPr>
          <w:color w:val="353535"/>
        </w:rPr>
        <w:t>el</w:t>
      </w:r>
      <w:r>
        <w:rPr>
          <w:color w:val="353535"/>
          <w:spacing w:val="-3"/>
        </w:rPr>
        <w:t xml:space="preserve"> </w:t>
      </w:r>
      <w:r>
        <w:rPr>
          <w:color w:val="353535"/>
        </w:rPr>
        <w:t>premio no se recoge, quedará desierto.</w:t>
      </w:r>
    </w:p>
    <w:p w:rsidR="00D57A2C" w:rsidRDefault="00D57A2C">
      <w:pPr>
        <w:pStyle w:val="Textoindependiente"/>
        <w:ind w:left="0"/>
      </w:pPr>
    </w:p>
    <w:p w:rsidR="00D57A2C" w:rsidRDefault="00D57A2C">
      <w:pPr>
        <w:pStyle w:val="Textoindependiente"/>
        <w:spacing w:before="7"/>
        <w:ind w:left="0"/>
      </w:pPr>
    </w:p>
    <w:p w:rsidR="00D57A2C" w:rsidRDefault="00000000">
      <w:pPr>
        <w:pStyle w:val="Ttulo1"/>
        <w:spacing w:before="1"/>
        <w:rPr>
          <w:color w:val="353535"/>
          <w:spacing w:val="-2"/>
        </w:rPr>
      </w:pPr>
      <w:r>
        <w:rPr>
          <w:color w:val="353535"/>
        </w:rPr>
        <w:t>7.-</w:t>
      </w:r>
      <w:r>
        <w:rPr>
          <w:color w:val="353535"/>
          <w:spacing w:val="-3"/>
        </w:rPr>
        <w:t xml:space="preserve"> </w:t>
      </w:r>
      <w:r>
        <w:rPr>
          <w:color w:val="353535"/>
          <w:spacing w:val="-2"/>
        </w:rPr>
        <w:t>Premios</w:t>
      </w:r>
    </w:p>
    <w:p w:rsidR="001624C6" w:rsidRDefault="001624C6">
      <w:pPr>
        <w:pStyle w:val="Textoindependiente"/>
        <w:spacing w:before="23"/>
        <w:ind w:left="0"/>
        <w:rPr>
          <w:color w:val="353535"/>
        </w:rPr>
      </w:pPr>
    </w:p>
    <w:p w:rsidR="00D455FF" w:rsidRDefault="001624C6">
      <w:pPr>
        <w:pStyle w:val="Textoindependiente"/>
        <w:spacing w:before="23"/>
        <w:ind w:left="0"/>
        <w:rPr>
          <w:color w:val="353535"/>
        </w:rPr>
      </w:pPr>
      <w:r>
        <w:rPr>
          <w:color w:val="353535"/>
        </w:rPr>
        <w:t>T</w:t>
      </w:r>
      <w:r>
        <w:rPr>
          <w:color w:val="353535"/>
        </w:rPr>
        <w:t>arjeta regalo de 100 euros en Décimas</w:t>
      </w:r>
    </w:p>
    <w:p w:rsidR="001624C6" w:rsidRDefault="001624C6">
      <w:pPr>
        <w:pStyle w:val="Textoindependiente"/>
        <w:spacing w:before="23"/>
        <w:ind w:left="0"/>
      </w:pPr>
    </w:p>
    <w:p w:rsidR="00D57A2C" w:rsidRDefault="00000000">
      <w:pPr>
        <w:pStyle w:val="Ttulo1"/>
      </w:pPr>
      <w:r>
        <w:rPr>
          <w:color w:val="353535"/>
        </w:rPr>
        <w:t>8.-</w:t>
      </w:r>
      <w:r>
        <w:rPr>
          <w:color w:val="353535"/>
          <w:spacing w:val="-2"/>
        </w:rPr>
        <w:t xml:space="preserve"> </w:t>
      </w:r>
      <w:r>
        <w:rPr>
          <w:color w:val="353535"/>
        </w:rPr>
        <w:t>Reservas</w:t>
      </w:r>
      <w:r>
        <w:rPr>
          <w:color w:val="353535"/>
          <w:spacing w:val="-2"/>
        </w:rPr>
        <w:t xml:space="preserve"> </w:t>
      </w:r>
      <w:r>
        <w:rPr>
          <w:color w:val="353535"/>
        </w:rPr>
        <w:t>y</w:t>
      </w:r>
      <w:r>
        <w:rPr>
          <w:color w:val="353535"/>
          <w:spacing w:val="-1"/>
        </w:rPr>
        <w:t xml:space="preserve"> </w:t>
      </w:r>
      <w:r>
        <w:rPr>
          <w:color w:val="353535"/>
          <w:spacing w:val="-2"/>
        </w:rPr>
        <w:t>limitaciones</w:t>
      </w:r>
    </w:p>
    <w:p w:rsidR="00D57A2C" w:rsidRDefault="00D57A2C">
      <w:pPr>
        <w:pStyle w:val="Textoindependiente"/>
        <w:spacing w:before="2"/>
        <w:ind w:left="0"/>
        <w:rPr>
          <w:b/>
        </w:rPr>
      </w:pPr>
    </w:p>
    <w:p w:rsidR="00D57A2C" w:rsidRDefault="00000000">
      <w:pPr>
        <w:pStyle w:val="Textoindependiente"/>
        <w:spacing w:before="1"/>
        <w:ind w:right="130"/>
        <w:jc w:val="both"/>
      </w:pPr>
      <w:r>
        <w:rPr>
          <w:color w:val="353535"/>
        </w:rPr>
        <w:t xml:space="preserve">Se entenderá, a título </w:t>
      </w:r>
      <w:proofErr w:type="gramStart"/>
      <w:r>
        <w:rPr>
          <w:color w:val="353535"/>
        </w:rPr>
        <w:t>enunciativo</w:t>
      </w:r>
      <w:proofErr w:type="gramEnd"/>
      <w:r>
        <w:rPr>
          <w:color w:val="353535"/>
        </w:rPr>
        <w:t xml:space="preserve"> pero no limitativo, que se produce fraude, cuando se detecta el supuesto uso de aplicaciones independientes al </w:t>
      </w:r>
      <w:proofErr w:type="spellStart"/>
      <w:r>
        <w:rPr>
          <w:color w:val="353535"/>
        </w:rPr>
        <w:t>Website</w:t>
      </w:r>
      <w:proofErr w:type="spellEnd"/>
      <w:r>
        <w:rPr>
          <w:color w:val="353535"/>
        </w:rPr>
        <w:t xml:space="preserve">; la realización de un abuso de consultas al servidor y todos aquellos </w:t>
      </w:r>
      <w:proofErr w:type="spellStart"/>
      <w:r>
        <w:rPr>
          <w:color w:val="353535"/>
        </w:rPr>
        <w:t>compor</w:t>
      </w:r>
      <w:proofErr w:type="spellEnd"/>
      <w:r>
        <w:rPr>
          <w:color w:val="353535"/>
        </w:rPr>
        <w:t xml:space="preserve">- </w:t>
      </w:r>
      <w:proofErr w:type="spellStart"/>
      <w:r>
        <w:rPr>
          <w:color w:val="353535"/>
        </w:rPr>
        <w:t>tamientos</w:t>
      </w:r>
      <w:proofErr w:type="spellEnd"/>
      <w:r>
        <w:rPr>
          <w:color w:val="353535"/>
        </w:rPr>
        <w:t xml:space="preserve"> que puedan resultar aparentemente abusivos y/o </w:t>
      </w:r>
      <w:proofErr w:type="spellStart"/>
      <w:r>
        <w:rPr>
          <w:color w:val="353535"/>
        </w:rPr>
        <w:t>malintenciona</w:t>
      </w:r>
      <w:proofErr w:type="spellEnd"/>
      <w:r>
        <w:rPr>
          <w:color w:val="353535"/>
        </w:rPr>
        <w:t xml:space="preserve">- </w:t>
      </w:r>
      <w:r>
        <w:rPr>
          <w:color w:val="353535"/>
          <w:spacing w:val="-4"/>
        </w:rPr>
        <w:t>dos.</w:t>
      </w:r>
    </w:p>
    <w:p w:rsidR="00D57A2C" w:rsidRDefault="00D57A2C">
      <w:pPr>
        <w:pStyle w:val="Textoindependiente"/>
        <w:spacing w:before="7"/>
        <w:ind w:left="0"/>
      </w:pPr>
    </w:p>
    <w:p w:rsidR="00D57A2C" w:rsidRDefault="00000000">
      <w:pPr>
        <w:pStyle w:val="Textoindependiente"/>
        <w:spacing w:before="1"/>
        <w:ind w:right="130"/>
        <w:jc w:val="both"/>
      </w:pPr>
      <w:r>
        <w:rPr>
          <w:color w:val="353535"/>
        </w:rPr>
        <w:t xml:space="preserve">La constatación de cualquiera de estas circunstancias durante el concurso su- pondrá la descalificación automática del </w:t>
      </w:r>
      <w:proofErr w:type="gramStart"/>
      <w:r>
        <w:rPr>
          <w:color w:val="353535"/>
        </w:rPr>
        <w:t>concurso</w:t>
      </w:r>
      <w:proofErr w:type="gramEnd"/>
      <w:r>
        <w:rPr>
          <w:color w:val="353535"/>
        </w:rPr>
        <w:t xml:space="preserve"> así como la pérdida del premio si se le hubiere otorgado.</w:t>
      </w:r>
    </w:p>
    <w:p w:rsidR="00D57A2C" w:rsidRDefault="00D57A2C">
      <w:pPr>
        <w:pStyle w:val="Textoindependiente"/>
        <w:spacing w:before="5"/>
        <w:ind w:left="0"/>
      </w:pPr>
    </w:p>
    <w:p w:rsidR="00D57A2C" w:rsidRDefault="00000000">
      <w:pPr>
        <w:pStyle w:val="Textoindependiente"/>
        <w:ind w:right="130"/>
        <w:jc w:val="both"/>
      </w:pPr>
      <w:r>
        <w:rPr>
          <w:color w:val="353535"/>
        </w:rPr>
        <w:t>El</w:t>
      </w:r>
      <w:r>
        <w:rPr>
          <w:color w:val="353535"/>
          <w:spacing w:val="-9"/>
        </w:rPr>
        <w:t xml:space="preserve"> </w:t>
      </w:r>
      <w:r>
        <w:rPr>
          <w:color w:val="353535"/>
        </w:rPr>
        <w:t>C.C</w:t>
      </w:r>
      <w:r>
        <w:rPr>
          <w:color w:val="353535"/>
          <w:spacing w:val="-19"/>
        </w:rPr>
        <w:t xml:space="preserve"> </w:t>
      </w:r>
      <w:r>
        <w:rPr>
          <w:color w:val="353535"/>
        </w:rPr>
        <w:t>ATALAYAS</w:t>
      </w:r>
      <w:r>
        <w:rPr>
          <w:color w:val="353535"/>
          <w:spacing w:val="-7"/>
        </w:rPr>
        <w:t xml:space="preserve"> </w:t>
      </w:r>
      <w:r>
        <w:rPr>
          <w:color w:val="353535"/>
        </w:rPr>
        <w:t>queda</w:t>
      </w:r>
      <w:r>
        <w:rPr>
          <w:color w:val="353535"/>
          <w:spacing w:val="-8"/>
        </w:rPr>
        <w:t xml:space="preserve"> </w:t>
      </w:r>
      <w:r>
        <w:rPr>
          <w:color w:val="353535"/>
        </w:rPr>
        <w:t>eximido</w:t>
      </w:r>
      <w:r>
        <w:rPr>
          <w:color w:val="353535"/>
          <w:spacing w:val="-8"/>
        </w:rPr>
        <w:t xml:space="preserve"> </w:t>
      </w:r>
      <w:r>
        <w:rPr>
          <w:color w:val="353535"/>
        </w:rPr>
        <w:t>de</w:t>
      </w:r>
      <w:r>
        <w:rPr>
          <w:color w:val="353535"/>
          <w:spacing w:val="-8"/>
        </w:rPr>
        <w:t xml:space="preserve"> </w:t>
      </w:r>
      <w:r>
        <w:rPr>
          <w:color w:val="353535"/>
        </w:rPr>
        <w:t>cualquier</w:t>
      </w:r>
      <w:r>
        <w:rPr>
          <w:color w:val="353535"/>
          <w:spacing w:val="-8"/>
        </w:rPr>
        <w:t xml:space="preserve"> </w:t>
      </w:r>
      <w:r>
        <w:rPr>
          <w:color w:val="353535"/>
        </w:rPr>
        <w:t>responsabilidad</w:t>
      </w:r>
      <w:r>
        <w:rPr>
          <w:color w:val="353535"/>
          <w:spacing w:val="-8"/>
        </w:rPr>
        <w:t xml:space="preserve"> </w:t>
      </w:r>
      <w:r>
        <w:rPr>
          <w:color w:val="353535"/>
        </w:rPr>
        <w:t>en</w:t>
      </w:r>
      <w:r>
        <w:rPr>
          <w:color w:val="353535"/>
          <w:spacing w:val="-8"/>
        </w:rPr>
        <w:t xml:space="preserve"> </w:t>
      </w:r>
      <w:r>
        <w:rPr>
          <w:color w:val="353535"/>
        </w:rPr>
        <w:t>el</w:t>
      </w:r>
      <w:r>
        <w:rPr>
          <w:color w:val="353535"/>
          <w:spacing w:val="-8"/>
        </w:rPr>
        <w:t xml:space="preserve"> </w:t>
      </w:r>
      <w:r>
        <w:rPr>
          <w:color w:val="353535"/>
        </w:rPr>
        <w:t>supuesto</w:t>
      </w:r>
      <w:r>
        <w:rPr>
          <w:color w:val="353535"/>
          <w:spacing w:val="-8"/>
        </w:rPr>
        <w:t xml:space="preserve"> </w:t>
      </w:r>
      <w:r>
        <w:rPr>
          <w:color w:val="353535"/>
        </w:rPr>
        <w:t xml:space="preserve">de existir algún error en los datos facilitados por los propios agraciados que </w:t>
      </w:r>
      <w:proofErr w:type="spellStart"/>
      <w:r>
        <w:rPr>
          <w:color w:val="353535"/>
        </w:rPr>
        <w:t>impi</w:t>
      </w:r>
      <w:proofErr w:type="spellEnd"/>
      <w:r>
        <w:rPr>
          <w:color w:val="353535"/>
        </w:rPr>
        <w:t xml:space="preserve">- diera su identificación. </w:t>
      </w:r>
      <w:proofErr w:type="gramStart"/>
      <w:r>
        <w:rPr>
          <w:color w:val="353535"/>
        </w:rPr>
        <w:t>Igualmente</w:t>
      </w:r>
      <w:proofErr w:type="gramEnd"/>
      <w:r>
        <w:rPr>
          <w:color w:val="353535"/>
        </w:rPr>
        <w:t xml:space="preserve"> no se responsabiliza de las posibles </w:t>
      </w:r>
      <w:proofErr w:type="spellStart"/>
      <w:r>
        <w:rPr>
          <w:color w:val="353535"/>
        </w:rPr>
        <w:t>pérdi</w:t>
      </w:r>
      <w:proofErr w:type="spellEnd"/>
      <w:r>
        <w:rPr>
          <w:color w:val="353535"/>
        </w:rPr>
        <w:t>- das, deterioros, robos o cualquier otra circunstancia imputable a correos que puedan afectar al envío de los premios.</w:t>
      </w:r>
    </w:p>
    <w:p w:rsidR="00D57A2C" w:rsidRDefault="00D57A2C">
      <w:pPr>
        <w:pStyle w:val="Textoindependiente"/>
        <w:spacing w:before="8"/>
        <w:ind w:left="0"/>
      </w:pPr>
    </w:p>
    <w:p w:rsidR="00D57A2C" w:rsidRDefault="00000000">
      <w:pPr>
        <w:pStyle w:val="Textoindependiente"/>
        <w:ind w:right="130"/>
        <w:jc w:val="both"/>
      </w:pPr>
      <w:r>
        <w:rPr>
          <w:color w:val="353535"/>
        </w:rPr>
        <w:t>El C.C</w:t>
      </w:r>
      <w:r>
        <w:rPr>
          <w:color w:val="353535"/>
          <w:spacing w:val="-5"/>
        </w:rPr>
        <w:t xml:space="preserve"> </w:t>
      </w:r>
      <w:r>
        <w:rPr>
          <w:color w:val="353535"/>
        </w:rPr>
        <w:t xml:space="preserve">ATALAYAS se reserva el derecho de emprender acciones judiciales con- </w:t>
      </w:r>
      <w:proofErr w:type="spellStart"/>
      <w:r>
        <w:rPr>
          <w:color w:val="353535"/>
        </w:rPr>
        <w:t>tra</w:t>
      </w:r>
      <w:proofErr w:type="spellEnd"/>
      <w:r>
        <w:rPr>
          <w:color w:val="353535"/>
        </w:rPr>
        <w:t xml:space="preserve"> aquellas personas que realicen cualquier tipo de acto susceptible de ser considerado manipulación o falsificación del concurso.</w:t>
      </w:r>
    </w:p>
    <w:p w:rsidR="00D57A2C" w:rsidRDefault="00D57A2C">
      <w:pPr>
        <w:pStyle w:val="Textoindependiente"/>
        <w:jc w:val="both"/>
        <w:sectPr w:rsidR="00D57A2C">
          <w:pgSz w:w="11900" w:h="16840"/>
          <w:pgMar w:top="1680" w:right="1559" w:bottom="280" w:left="1559" w:header="720" w:footer="720" w:gutter="0"/>
          <w:cols w:space="720"/>
        </w:sectPr>
      </w:pPr>
    </w:p>
    <w:p w:rsidR="00D57A2C" w:rsidRDefault="00000000">
      <w:pPr>
        <w:pStyle w:val="Textoindependiente"/>
        <w:spacing w:before="74"/>
        <w:ind w:right="130"/>
        <w:jc w:val="both"/>
      </w:pPr>
      <w:r>
        <w:rPr>
          <w:color w:val="353535"/>
        </w:rPr>
        <w:lastRenderedPageBreak/>
        <w:t>El C.C ATALAYAS excluye cualquier responsabilidad por daños y perjuicios de toda</w:t>
      </w:r>
      <w:r>
        <w:rPr>
          <w:color w:val="353535"/>
          <w:spacing w:val="-2"/>
        </w:rPr>
        <w:t xml:space="preserve"> </w:t>
      </w:r>
      <w:r>
        <w:rPr>
          <w:color w:val="353535"/>
        </w:rPr>
        <w:t>naturaleza</w:t>
      </w:r>
      <w:r>
        <w:rPr>
          <w:color w:val="353535"/>
          <w:spacing w:val="-2"/>
        </w:rPr>
        <w:t xml:space="preserve"> </w:t>
      </w:r>
      <w:r>
        <w:rPr>
          <w:color w:val="353535"/>
        </w:rPr>
        <w:t>que</w:t>
      </w:r>
      <w:r>
        <w:rPr>
          <w:color w:val="353535"/>
          <w:spacing w:val="-2"/>
        </w:rPr>
        <w:t xml:space="preserve"> </w:t>
      </w:r>
      <w:r>
        <w:rPr>
          <w:color w:val="353535"/>
        </w:rPr>
        <w:t>puedan</w:t>
      </w:r>
      <w:r>
        <w:rPr>
          <w:color w:val="353535"/>
          <w:spacing w:val="-2"/>
        </w:rPr>
        <w:t xml:space="preserve"> </w:t>
      </w:r>
      <w:r>
        <w:rPr>
          <w:color w:val="353535"/>
        </w:rPr>
        <w:t>deberse</w:t>
      </w:r>
      <w:r>
        <w:rPr>
          <w:color w:val="353535"/>
          <w:spacing w:val="-2"/>
        </w:rPr>
        <w:t xml:space="preserve"> </w:t>
      </w:r>
      <w:r>
        <w:rPr>
          <w:color w:val="353535"/>
        </w:rPr>
        <w:t>a</w:t>
      </w:r>
      <w:r>
        <w:rPr>
          <w:color w:val="353535"/>
          <w:spacing w:val="-2"/>
        </w:rPr>
        <w:t xml:space="preserve"> </w:t>
      </w:r>
      <w:r>
        <w:rPr>
          <w:color w:val="353535"/>
        </w:rPr>
        <w:t>la</w:t>
      </w:r>
      <w:r>
        <w:rPr>
          <w:color w:val="353535"/>
          <w:spacing w:val="-2"/>
        </w:rPr>
        <w:t xml:space="preserve"> </w:t>
      </w:r>
      <w:r>
        <w:rPr>
          <w:color w:val="353535"/>
        </w:rPr>
        <w:t>falta</w:t>
      </w:r>
      <w:r>
        <w:rPr>
          <w:color w:val="353535"/>
          <w:spacing w:val="-2"/>
        </w:rPr>
        <w:t xml:space="preserve"> </w:t>
      </w:r>
      <w:r>
        <w:rPr>
          <w:color w:val="353535"/>
        </w:rPr>
        <w:t>temporal</w:t>
      </w:r>
      <w:r>
        <w:rPr>
          <w:color w:val="353535"/>
          <w:spacing w:val="-2"/>
        </w:rPr>
        <w:t xml:space="preserve"> </w:t>
      </w:r>
      <w:r>
        <w:rPr>
          <w:color w:val="353535"/>
        </w:rPr>
        <w:t>de</w:t>
      </w:r>
      <w:r>
        <w:rPr>
          <w:color w:val="353535"/>
          <w:spacing w:val="-2"/>
        </w:rPr>
        <w:t xml:space="preserve"> </w:t>
      </w:r>
      <w:r>
        <w:rPr>
          <w:color w:val="353535"/>
        </w:rPr>
        <w:t>disponibilidad</w:t>
      </w:r>
      <w:r>
        <w:rPr>
          <w:color w:val="353535"/>
          <w:spacing w:val="-2"/>
        </w:rPr>
        <w:t xml:space="preserve"> </w:t>
      </w:r>
      <w:r>
        <w:rPr>
          <w:color w:val="353535"/>
        </w:rPr>
        <w:t>o</w:t>
      </w:r>
      <w:r>
        <w:rPr>
          <w:color w:val="353535"/>
          <w:spacing w:val="-2"/>
        </w:rPr>
        <w:t xml:space="preserve"> </w:t>
      </w:r>
      <w:r>
        <w:rPr>
          <w:color w:val="353535"/>
        </w:rPr>
        <w:t xml:space="preserve">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w:t>
      </w:r>
      <w:proofErr w:type="spellStart"/>
      <w:r>
        <w:rPr>
          <w:color w:val="353535"/>
        </w:rPr>
        <w:t>parti</w:t>
      </w:r>
      <w:proofErr w:type="spellEnd"/>
      <w:r>
        <w:rPr>
          <w:color w:val="353535"/>
        </w:rPr>
        <w:t xml:space="preserve">- </w:t>
      </w:r>
      <w:proofErr w:type="spellStart"/>
      <w:r>
        <w:rPr>
          <w:color w:val="353535"/>
        </w:rPr>
        <w:t>cipación</w:t>
      </w:r>
      <w:proofErr w:type="spellEnd"/>
      <w:r>
        <w:rPr>
          <w:color w:val="353535"/>
        </w:rPr>
        <w:t xml:space="preserve"> a través de Internet.</w:t>
      </w:r>
    </w:p>
    <w:p w:rsidR="00D57A2C" w:rsidRDefault="00D57A2C">
      <w:pPr>
        <w:pStyle w:val="Textoindependiente"/>
        <w:spacing w:before="11"/>
        <w:ind w:left="0"/>
      </w:pPr>
    </w:p>
    <w:p w:rsidR="00D57A2C" w:rsidRDefault="00000000">
      <w:pPr>
        <w:pStyle w:val="Textoindependiente"/>
        <w:ind w:right="130"/>
        <w:jc w:val="both"/>
      </w:pPr>
      <w:r>
        <w:rPr>
          <w:color w:val="353535"/>
        </w:rPr>
        <w:t>El C.C</w:t>
      </w:r>
      <w:r>
        <w:rPr>
          <w:color w:val="353535"/>
          <w:spacing w:val="-11"/>
        </w:rPr>
        <w:t xml:space="preserve"> </w:t>
      </w:r>
      <w:r>
        <w:rPr>
          <w:color w:val="353535"/>
        </w:rPr>
        <w:t xml:space="preserve">ATALAYAS se reserva el derecho a efectuar cambios que redunden en el buen fin del concurso cuando concurra causa justa o motivos de fuerza mayor que impidan llevarla a término en la forma en que recogen las presentes </w:t>
      </w:r>
      <w:proofErr w:type="spellStart"/>
      <w:r>
        <w:rPr>
          <w:color w:val="353535"/>
        </w:rPr>
        <w:t>ba</w:t>
      </w:r>
      <w:proofErr w:type="spellEnd"/>
      <w:r>
        <w:rPr>
          <w:color w:val="353535"/>
        </w:rPr>
        <w:t xml:space="preserve">- </w:t>
      </w:r>
      <w:proofErr w:type="spellStart"/>
      <w:r>
        <w:rPr>
          <w:color w:val="353535"/>
          <w:spacing w:val="-4"/>
        </w:rPr>
        <w:t>ses</w:t>
      </w:r>
      <w:proofErr w:type="spellEnd"/>
      <w:r>
        <w:rPr>
          <w:color w:val="353535"/>
          <w:spacing w:val="-4"/>
        </w:rPr>
        <w:t>.</w:t>
      </w:r>
    </w:p>
    <w:p w:rsidR="00D57A2C" w:rsidRDefault="00D57A2C">
      <w:pPr>
        <w:pStyle w:val="Textoindependiente"/>
        <w:spacing w:before="6"/>
        <w:ind w:left="0"/>
      </w:pPr>
    </w:p>
    <w:p w:rsidR="00D57A2C" w:rsidRDefault="00000000">
      <w:pPr>
        <w:pStyle w:val="Textoindependiente"/>
        <w:spacing w:before="1"/>
        <w:ind w:right="130"/>
        <w:jc w:val="both"/>
      </w:pPr>
      <w:r>
        <w:rPr>
          <w:color w:val="353535"/>
        </w:rPr>
        <w:t>El C.C</w:t>
      </w:r>
      <w:r>
        <w:rPr>
          <w:color w:val="353535"/>
          <w:spacing w:val="-9"/>
        </w:rPr>
        <w:t xml:space="preserve"> </w:t>
      </w:r>
      <w:r>
        <w:rPr>
          <w:color w:val="353535"/>
        </w:rPr>
        <w:t>ATALAYAS se reserva el derecho a aplazar o ampliar el período del con- curso, así como la facultad de interpretar las presentes bases legales.</w:t>
      </w:r>
    </w:p>
    <w:p w:rsidR="00D57A2C" w:rsidRDefault="00D57A2C">
      <w:pPr>
        <w:pStyle w:val="Textoindependiente"/>
        <w:spacing w:before="3"/>
        <w:ind w:left="0"/>
      </w:pPr>
    </w:p>
    <w:p w:rsidR="00D57A2C" w:rsidRDefault="00000000">
      <w:pPr>
        <w:pStyle w:val="Textoindependiente"/>
        <w:spacing w:before="1"/>
        <w:ind w:right="130"/>
        <w:jc w:val="both"/>
      </w:pPr>
      <w:r>
        <w:rPr>
          <w:color w:val="353535"/>
        </w:rPr>
        <w:t xml:space="preserve">Asimismo, la empresa organizadora quedará exenta de toda responsabilidad si concurriere alguno de los casos señalados, así como de cualquier </w:t>
      </w:r>
      <w:proofErr w:type="spellStart"/>
      <w:r>
        <w:rPr>
          <w:color w:val="353535"/>
        </w:rPr>
        <w:t>responsabili</w:t>
      </w:r>
      <w:proofErr w:type="spellEnd"/>
      <w:r>
        <w:rPr>
          <w:color w:val="353535"/>
        </w:rPr>
        <w:t>- dad por los daños y perjuicios que pudiesen ocasionarse durante el disfrute</w:t>
      </w:r>
      <w:r>
        <w:rPr>
          <w:color w:val="353535"/>
          <w:spacing w:val="40"/>
        </w:rPr>
        <w:t xml:space="preserve"> </w:t>
      </w:r>
      <w:r>
        <w:rPr>
          <w:color w:val="353535"/>
        </w:rPr>
        <w:t>del premio.</w:t>
      </w:r>
    </w:p>
    <w:p w:rsidR="00D57A2C" w:rsidRDefault="00D57A2C">
      <w:pPr>
        <w:pStyle w:val="Textoindependiente"/>
        <w:spacing w:before="6"/>
        <w:ind w:left="0"/>
      </w:pPr>
    </w:p>
    <w:p w:rsidR="00D57A2C" w:rsidRDefault="00000000">
      <w:pPr>
        <w:pStyle w:val="Textoindependiente"/>
        <w:jc w:val="both"/>
      </w:pPr>
      <w:r>
        <w:rPr>
          <w:color w:val="353535"/>
        </w:rPr>
        <w:t>9.-</w:t>
      </w:r>
      <w:r>
        <w:rPr>
          <w:color w:val="353535"/>
          <w:spacing w:val="-5"/>
        </w:rPr>
        <w:t xml:space="preserve"> </w:t>
      </w:r>
      <w:r>
        <w:rPr>
          <w:color w:val="353535"/>
        </w:rPr>
        <w:t>Protección</w:t>
      </w:r>
      <w:r>
        <w:rPr>
          <w:color w:val="353535"/>
          <w:spacing w:val="-5"/>
        </w:rPr>
        <w:t xml:space="preserve"> </w:t>
      </w:r>
      <w:r>
        <w:rPr>
          <w:color w:val="353535"/>
        </w:rPr>
        <w:t>de</w:t>
      </w:r>
      <w:r>
        <w:rPr>
          <w:color w:val="353535"/>
          <w:spacing w:val="-5"/>
        </w:rPr>
        <w:t xml:space="preserve"> </w:t>
      </w:r>
      <w:r>
        <w:rPr>
          <w:color w:val="353535"/>
          <w:spacing w:val="-4"/>
        </w:rPr>
        <w:t>datos</w:t>
      </w:r>
    </w:p>
    <w:p w:rsidR="00D57A2C" w:rsidRDefault="00000000">
      <w:pPr>
        <w:pStyle w:val="Textoindependiente"/>
        <w:spacing w:before="2"/>
        <w:jc w:val="both"/>
      </w:pPr>
      <w:r>
        <w:rPr>
          <w:color w:val="353535"/>
        </w:rPr>
        <w:t>Responsable</w:t>
      </w:r>
      <w:r>
        <w:rPr>
          <w:color w:val="353535"/>
          <w:spacing w:val="-21"/>
        </w:rPr>
        <w:t xml:space="preserve"> </w:t>
      </w:r>
      <w:r>
        <w:rPr>
          <w:color w:val="353535"/>
        </w:rPr>
        <w:t>del</w:t>
      </w:r>
      <w:r>
        <w:rPr>
          <w:color w:val="353535"/>
          <w:spacing w:val="-18"/>
        </w:rPr>
        <w:t xml:space="preserve"> </w:t>
      </w:r>
      <w:r>
        <w:rPr>
          <w:color w:val="353535"/>
        </w:rPr>
        <w:t>Tratamiento:</w:t>
      </w:r>
      <w:r>
        <w:rPr>
          <w:color w:val="353535"/>
          <w:spacing w:val="-17"/>
        </w:rPr>
        <w:t xml:space="preserve"> </w:t>
      </w:r>
      <w:r>
        <w:rPr>
          <w:color w:val="353535"/>
        </w:rPr>
        <w:t>CDAD.</w:t>
      </w:r>
      <w:r>
        <w:rPr>
          <w:color w:val="353535"/>
          <w:spacing w:val="-14"/>
        </w:rPr>
        <w:t xml:space="preserve"> </w:t>
      </w:r>
      <w:r>
        <w:rPr>
          <w:color w:val="353535"/>
        </w:rPr>
        <w:t>PROP.</w:t>
      </w:r>
      <w:r>
        <w:rPr>
          <w:color w:val="353535"/>
          <w:spacing w:val="-13"/>
        </w:rPr>
        <w:t xml:space="preserve"> </w:t>
      </w:r>
      <w:r>
        <w:rPr>
          <w:color w:val="353535"/>
        </w:rPr>
        <w:t>DEL</w:t>
      </w:r>
      <w:r>
        <w:rPr>
          <w:color w:val="353535"/>
          <w:spacing w:val="-18"/>
        </w:rPr>
        <w:t xml:space="preserve"> </w:t>
      </w:r>
      <w:r>
        <w:rPr>
          <w:color w:val="353535"/>
        </w:rPr>
        <w:t>C.C.</w:t>
      </w:r>
      <w:r>
        <w:rPr>
          <w:color w:val="353535"/>
          <w:spacing w:val="-18"/>
        </w:rPr>
        <w:t xml:space="preserve"> </w:t>
      </w:r>
      <w:r>
        <w:rPr>
          <w:color w:val="353535"/>
          <w:spacing w:val="-2"/>
        </w:rPr>
        <w:t>ATALAYAS</w:t>
      </w:r>
    </w:p>
    <w:p w:rsidR="00D57A2C" w:rsidRDefault="00D57A2C">
      <w:pPr>
        <w:pStyle w:val="Textoindependiente"/>
        <w:spacing w:before="2"/>
        <w:ind w:left="0"/>
      </w:pPr>
    </w:p>
    <w:p w:rsidR="00D57A2C" w:rsidRDefault="00000000">
      <w:pPr>
        <w:pStyle w:val="Textoindependiente"/>
      </w:pPr>
      <w:r>
        <w:rPr>
          <w:color w:val="353535"/>
        </w:rPr>
        <w:t>Fin</w:t>
      </w:r>
      <w:r>
        <w:rPr>
          <w:color w:val="353535"/>
          <w:spacing w:val="-4"/>
        </w:rPr>
        <w:t xml:space="preserve"> </w:t>
      </w:r>
      <w:r>
        <w:rPr>
          <w:color w:val="353535"/>
        </w:rPr>
        <w:t>del</w:t>
      </w:r>
      <w:r>
        <w:rPr>
          <w:color w:val="353535"/>
          <w:spacing w:val="-2"/>
        </w:rPr>
        <w:t xml:space="preserve"> tratamiento:</w:t>
      </w:r>
    </w:p>
    <w:p w:rsidR="00D57A2C" w:rsidRDefault="00000000">
      <w:pPr>
        <w:pStyle w:val="Prrafodelista"/>
        <w:numPr>
          <w:ilvl w:val="0"/>
          <w:numId w:val="1"/>
        </w:numPr>
        <w:tabs>
          <w:tab w:val="left" w:pos="428"/>
        </w:tabs>
        <w:ind w:left="140" w:right="130" w:firstLine="0"/>
        <w:rPr>
          <w:sz w:val="24"/>
        </w:rPr>
      </w:pPr>
      <w:r>
        <w:rPr>
          <w:color w:val="353535"/>
          <w:sz w:val="24"/>
        </w:rPr>
        <w:t xml:space="preserve">Gestión de los participantes inscritos en las promociones, concursos y </w:t>
      </w:r>
      <w:proofErr w:type="spellStart"/>
      <w:r>
        <w:rPr>
          <w:color w:val="353535"/>
          <w:sz w:val="24"/>
        </w:rPr>
        <w:t>even</w:t>
      </w:r>
      <w:proofErr w:type="spellEnd"/>
      <w:r>
        <w:rPr>
          <w:color w:val="353535"/>
          <w:sz w:val="24"/>
        </w:rPr>
        <w:t>- tos del centro.</w:t>
      </w:r>
    </w:p>
    <w:p w:rsidR="00D57A2C" w:rsidRDefault="00000000">
      <w:pPr>
        <w:pStyle w:val="Prrafodelista"/>
        <w:numPr>
          <w:ilvl w:val="0"/>
          <w:numId w:val="1"/>
        </w:numPr>
        <w:tabs>
          <w:tab w:val="left" w:pos="434"/>
        </w:tabs>
        <w:ind w:left="434" w:hanging="294"/>
        <w:rPr>
          <w:sz w:val="24"/>
        </w:rPr>
      </w:pPr>
      <w:r>
        <w:rPr>
          <w:color w:val="353535"/>
          <w:sz w:val="24"/>
        </w:rPr>
        <w:t>La</w:t>
      </w:r>
      <w:r>
        <w:rPr>
          <w:color w:val="353535"/>
          <w:spacing w:val="-1"/>
          <w:sz w:val="24"/>
        </w:rPr>
        <w:t xml:space="preserve"> </w:t>
      </w:r>
      <w:r>
        <w:rPr>
          <w:color w:val="353535"/>
          <w:sz w:val="24"/>
        </w:rPr>
        <w:t>asignación, comunicación</w:t>
      </w:r>
      <w:r>
        <w:rPr>
          <w:color w:val="353535"/>
          <w:spacing w:val="-1"/>
          <w:sz w:val="24"/>
        </w:rPr>
        <w:t xml:space="preserve"> </w:t>
      </w:r>
      <w:r>
        <w:rPr>
          <w:color w:val="353535"/>
          <w:sz w:val="24"/>
        </w:rPr>
        <w:t>y entrega</w:t>
      </w:r>
      <w:r>
        <w:rPr>
          <w:color w:val="353535"/>
          <w:spacing w:val="-1"/>
          <w:sz w:val="24"/>
        </w:rPr>
        <w:t xml:space="preserve"> </w:t>
      </w:r>
      <w:r>
        <w:rPr>
          <w:color w:val="353535"/>
          <w:sz w:val="24"/>
        </w:rPr>
        <w:t xml:space="preserve">del </w:t>
      </w:r>
      <w:r>
        <w:rPr>
          <w:color w:val="353535"/>
          <w:spacing w:val="-2"/>
          <w:sz w:val="24"/>
        </w:rPr>
        <w:t>premio.</w:t>
      </w:r>
    </w:p>
    <w:p w:rsidR="00D57A2C" w:rsidRDefault="00000000">
      <w:pPr>
        <w:pStyle w:val="Prrafodelista"/>
        <w:numPr>
          <w:ilvl w:val="0"/>
          <w:numId w:val="1"/>
        </w:numPr>
        <w:tabs>
          <w:tab w:val="left" w:pos="450"/>
        </w:tabs>
        <w:ind w:left="140" w:right="130" w:firstLine="0"/>
        <w:rPr>
          <w:sz w:val="24"/>
        </w:rPr>
      </w:pPr>
      <w:r>
        <w:rPr>
          <w:color w:val="353535"/>
          <w:sz w:val="24"/>
        </w:rPr>
        <w:t>Envío</w:t>
      </w:r>
      <w:r>
        <w:rPr>
          <w:color w:val="353535"/>
          <w:spacing w:val="30"/>
          <w:sz w:val="24"/>
        </w:rPr>
        <w:t xml:space="preserve"> </w:t>
      </w:r>
      <w:r>
        <w:rPr>
          <w:color w:val="353535"/>
          <w:sz w:val="24"/>
        </w:rPr>
        <w:t>de</w:t>
      </w:r>
      <w:r>
        <w:rPr>
          <w:color w:val="353535"/>
          <w:spacing w:val="30"/>
          <w:sz w:val="24"/>
        </w:rPr>
        <w:t xml:space="preserve"> </w:t>
      </w:r>
      <w:r>
        <w:rPr>
          <w:color w:val="353535"/>
          <w:sz w:val="24"/>
        </w:rPr>
        <w:t>ofertas,</w:t>
      </w:r>
      <w:r>
        <w:rPr>
          <w:color w:val="353535"/>
          <w:spacing w:val="30"/>
          <w:sz w:val="24"/>
        </w:rPr>
        <w:t xml:space="preserve"> </w:t>
      </w:r>
      <w:r>
        <w:rPr>
          <w:color w:val="353535"/>
          <w:sz w:val="24"/>
        </w:rPr>
        <w:t>promociones</w:t>
      </w:r>
      <w:r>
        <w:rPr>
          <w:color w:val="353535"/>
          <w:spacing w:val="30"/>
          <w:sz w:val="24"/>
        </w:rPr>
        <w:t xml:space="preserve"> </w:t>
      </w:r>
      <w:r>
        <w:rPr>
          <w:color w:val="353535"/>
          <w:sz w:val="24"/>
        </w:rPr>
        <w:t>y</w:t>
      </w:r>
      <w:r>
        <w:rPr>
          <w:color w:val="353535"/>
          <w:spacing w:val="30"/>
          <w:sz w:val="24"/>
        </w:rPr>
        <w:t xml:space="preserve"> </w:t>
      </w:r>
      <w:proofErr w:type="spellStart"/>
      <w:r>
        <w:rPr>
          <w:color w:val="353535"/>
          <w:sz w:val="24"/>
        </w:rPr>
        <w:t>newsletters</w:t>
      </w:r>
      <w:proofErr w:type="spellEnd"/>
      <w:r>
        <w:rPr>
          <w:color w:val="353535"/>
          <w:spacing w:val="30"/>
          <w:sz w:val="24"/>
        </w:rPr>
        <w:t xml:space="preserve"> </w:t>
      </w:r>
      <w:r>
        <w:rPr>
          <w:color w:val="353535"/>
          <w:sz w:val="24"/>
        </w:rPr>
        <w:t>del</w:t>
      </w:r>
      <w:r>
        <w:rPr>
          <w:color w:val="353535"/>
          <w:spacing w:val="30"/>
          <w:sz w:val="24"/>
        </w:rPr>
        <w:t xml:space="preserve"> </w:t>
      </w:r>
      <w:r>
        <w:rPr>
          <w:color w:val="353535"/>
          <w:sz w:val="24"/>
        </w:rPr>
        <w:t>centro</w:t>
      </w:r>
      <w:r>
        <w:rPr>
          <w:color w:val="353535"/>
          <w:spacing w:val="30"/>
          <w:sz w:val="24"/>
        </w:rPr>
        <w:t xml:space="preserve"> </w:t>
      </w:r>
      <w:r>
        <w:rPr>
          <w:color w:val="353535"/>
          <w:sz w:val="24"/>
        </w:rPr>
        <w:t>a</w:t>
      </w:r>
      <w:r>
        <w:rPr>
          <w:color w:val="353535"/>
          <w:spacing w:val="30"/>
          <w:sz w:val="24"/>
        </w:rPr>
        <w:t xml:space="preserve"> </w:t>
      </w:r>
      <w:r>
        <w:rPr>
          <w:color w:val="353535"/>
          <w:sz w:val="24"/>
        </w:rPr>
        <w:t>través</w:t>
      </w:r>
      <w:r>
        <w:rPr>
          <w:color w:val="353535"/>
          <w:spacing w:val="30"/>
          <w:sz w:val="24"/>
        </w:rPr>
        <w:t xml:space="preserve"> </w:t>
      </w:r>
      <w:r>
        <w:rPr>
          <w:color w:val="353535"/>
          <w:sz w:val="24"/>
        </w:rPr>
        <w:t>de</w:t>
      </w:r>
      <w:r>
        <w:rPr>
          <w:color w:val="353535"/>
          <w:spacing w:val="30"/>
          <w:sz w:val="24"/>
        </w:rPr>
        <w:t xml:space="preserve"> </w:t>
      </w:r>
      <w:r>
        <w:rPr>
          <w:color w:val="353535"/>
          <w:sz w:val="24"/>
        </w:rPr>
        <w:t xml:space="preserve">cual- </w:t>
      </w:r>
      <w:proofErr w:type="spellStart"/>
      <w:r>
        <w:rPr>
          <w:color w:val="353535"/>
          <w:sz w:val="24"/>
        </w:rPr>
        <w:t>quier</w:t>
      </w:r>
      <w:proofErr w:type="spellEnd"/>
      <w:r>
        <w:rPr>
          <w:color w:val="353535"/>
          <w:sz w:val="24"/>
        </w:rPr>
        <w:t xml:space="preserve"> medio multicanal (email, </w:t>
      </w:r>
      <w:proofErr w:type="spellStart"/>
      <w:r>
        <w:rPr>
          <w:color w:val="353535"/>
          <w:sz w:val="24"/>
        </w:rPr>
        <w:t>sms</w:t>
      </w:r>
      <w:proofErr w:type="spellEnd"/>
      <w:r>
        <w:rPr>
          <w:color w:val="353535"/>
          <w:sz w:val="24"/>
        </w:rPr>
        <w:t xml:space="preserve">, correo postal, </w:t>
      </w:r>
      <w:proofErr w:type="spellStart"/>
      <w:r>
        <w:rPr>
          <w:color w:val="353535"/>
          <w:sz w:val="24"/>
        </w:rPr>
        <w:t>etc</w:t>
      </w:r>
      <w:proofErr w:type="spellEnd"/>
      <w:r>
        <w:rPr>
          <w:color w:val="353535"/>
          <w:sz w:val="24"/>
        </w:rPr>
        <w:t>).</w:t>
      </w:r>
    </w:p>
    <w:p w:rsidR="00D57A2C" w:rsidRDefault="00D57A2C">
      <w:pPr>
        <w:pStyle w:val="Textoindependiente"/>
        <w:spacing w:before="3"/>
        <w:ind w:left="0"/>
      </w:pPr>
    </w:p>
    <w:p w:rsidR="00D57A2C" w:rsidRDefault="00000000">
      <w:pPr>
        <w:pStyle w:val="Textoindependiente"/>
        <w:spacing w:before="1" w:line="482" w:lineRule="auto"/>
        <w:ind w:right="476"/>
      </w:pPr>
      <w:r>
        <w:rPr>
          <w:color w:val="353535"/>
        </w:rPr>
        <w:t>Legitimación del tratamiento: Consentimiento del interesado. Comunicación</w:t>
      </w:r>
      <w:r>
        <w:rPr>
          <w:color w:val="353535"/>
          <w:spacing w:val="-5"/>
        </w:rPr>
        <w:t xml:space="preserve"> </w:t>
      </w:r>
      <w:r>
        <w:rPr>
          <w:color w:val="353535"/>
        </w:rPr>
        <w:t>de</w:t>
      </w:r>
      <w:r>
        <w:rPr>
          <w:color w:val="353535"/>
          <w:spacing w:val="-5"/>
        </w:rPr>
        <w:t xml:space="preserve"> </w:t>
      </w:r>
      <w:r>
        <w:rPr>
          <w:color w:val="353535"/>
        </w:rPr>
        <w:t>los</w:t>
      </w:r>
      <w:r>
        <w:rPr>
          <w:color w:val="353535"/>
          <w:spacing w:val="-4"/>
        </w:rPr>
        <w:t xml:space="preserve"> </w:t>
      </w:r>
      <w:r>
        <w:rPr>
          <w:color w:val="353535"/>
        </w:rPr>
        <w:t>datos:</w:t>
      </w:r>
      <w:r>
        <w:rPr>
          <w:color w:val="353535"/>
          <w:spacing w:val="-5"/>
        </w:rPr>
        <w:t xml:space="preserve"> </w:t>
      </w:r>
      <w:r>
        <w:rPr>
          <w:color w:val="353535"/>
        </w:rPr>
        <w:t>No</w:t>
      </w:r>
      <w:r>
        <w:rPr>
          <w:color w:val="353535"/>
          <w:spacing w:val="-5"/>
        </w:rPr>
        <w:t xml:space="preserve"> </w:t>
      </w:r>
      <w:r>
        <w:rPr>
          <w:color w:val="353535"/>
        </w:rPr>
        <w:t>se</w:t>
      </w:r>
      <w:r>
        <w:rPr>
          <w:color w:val="353535"/>
          <w:spacing w:val="-5"/>
        </w:rPr>
        <w:t xml:space="preserve"> </w:t>
      </w:r>
      <w:r>
        <w:rPr>
          <w:color w:val="353535"/>
        </w:rPr>
        <w:t>comunicarán</w:t>
      </w:r>
      <w:r>
        <w:rPr>
          <w:color w:val="353535"/>
          <w:spacing w:val="-5"/>
        </w:rPr>
        <w:t xml:space="preserve"> </w:t>
      </w:r>
      <w:r>
        <w:rPr>
          <w:color w:val="353535"/>
        </w:rPr>
        <w:t>datos</w:t>
      </w:r>
      <w:r>
        <w:rPr>
          <w:color w:val="353535"/>
          <w:spacing w:val="-4"/>
        </w:rPr>
        <w:t xml:space="preserve"> </w:t>
      </w:r>
      <w:r>
        <w:rPr>
          <w:color w:val="353535"/>
        </w:rPr>
        <w:t>a</w:t>
      </w:r>
      <w:r>
        <w:rPr>
          <w:color w:val="353535"/>
          <w:spacing w:val="-5"/>
        </w:rPr>
        <w:t xml:space="preserve"> </w:t>
      </w:r>
      <w:r>
        <w:rPr>
          <w:color w:val="353535"/>
        </w:rPr>
        <w:t>terceros.</w:t>
      </w:r>
    </w:p>
    <w:p w:rsidR="00D57A2C" w:rsidRDefault="00000000">
      <w:pPr>
        <w:pStyle w:val="Textoindependiente"/>
        <w:ind w:right="130"/>
        <w:jc w:val="both"/>
      </w:pPr>
      <w:r>
        <w:rPr>
          <w:color w:val="353535"/>
        </w:rPr>
        <w:t xml:space="preserve">Conservación de los datos: Los datos serán conservados hasta la entrega del premio. Si el interesado ha dado su consentimiento para el envío de </w:t>
      </w:r>
      <w:proofErr w:type="spellStart"/>
      <w:r>
        <w:rPr>
          <w:color w:val="353535"/>
        </w:rPr>
        <w:t>comuni</w:t>
      </w:r>
      <w:proofErr w:type="spellEnd"/>
      <w:r>
        <w:rPr>
          <w:color w:val="353535"/>
        </w:rPr>
        <w:t xml:space="preserve">- </w:t>
      </w:r>
      <w:proofErr w:type="spellStart"/>
      <w:r>
        <w:rPr>
          <w:color w:val="353535"/>
        </w:rPr>
        <w:t>caciones</w:t>
      </w:r>
      <w:proofErr w:type="spellEnd"/>
      <w:r>
        <w:rPr>
          <w:color w:val="353535"/>
        </w:rPr>
        <w:t xml:space="preserve"> comerciales y/o la publicación de imágenes, los datos serán </w:t>
      </w:r>
      <w:proofErr w:type="spellStart"/>
      <w:r>
        <w:rPr>
          <w:color w:val="353535"/>
        </w:rPr>
        <w:t>conser</w:t>
      </w:r>
      <w:proofErr w:type="spellEnd"/>
      <w:r>
        <w:rPr>
          <w:color w:val="353535"/>
        </w:rPr>
        <w:t>- vados hasta que solicite la baja o dejen de ser de interés para el centro.</w:t>
      </w:r>
    </w:p>
    <w:p w:rsidR="00D57A2C" w:rsidRDefault="00D57A2C">
      <w:pPr>
        <w:pStyle w:val="Textoindependiente"/>
        <w:spacing w:before="6"/>
        <w:ind w:left="0"/>
      </w:pPr>
    </w:p>
    <w:p w:rsidR="00D57A2C" w:rsidRDefault="00000000">
      <w:pPr>
        <w:pStyle w:val="Textoindependiente"/>
      </w:pPr>
      <w:r>
        <w:rPr>
          <w:color w:val="353535"/>
        </w:rPr>
        <w:t>Derechos</w:t>
      </w:r>
      <w:r>
        <w:rPr>
          <w:color w:val="353535"/>
          <w:spacing w:val="-3"/>
        </w:rPr>
        <w:t xml:space="preserve"> </w:t>
      </w:r>
      <w:r>
        <w:rPr>
          <w:color w:val="353535"/>
        </w:rPr>
        <w:t>que</w:t>
      </w:r>
      <w:r>
        <w:rPr>
          <w:color w:val="353535"/>
          <w:spacing w:val="-3"/>
        </w:rPr>
        <w:t xml:space="preserve"> </w:t>
      </w:r>
      <w:r>
        <w:rPr>
          <w:color w:val="353535"/>
        </w:rPr>
        <w:t>asisten</w:t>
      </w:r>
      <w:r>
        <w:rPr>
          <w:color w:val="353535"/>
          <w:spacing w:val="-3"/>
        </w:rPr>
        <w:t xml:space="preserve"> </w:t>
      </w:r>
      <w:r>
        <w:rPr>
          <w:color w:val="353535"/>
        </w:rPr>
        <w:t>al</w:t>
      </w:r>
      <w:r>
        <w:rPr>
          <w:color w:val="353535"/>
          <w:spacing w:val="-2"/>
        </w:rPr>
        <w:t xml:space="preserve"> interesado:</w:t>
      </w:r>
    </w:p>
    <w:p w:rsidR="00D57A2C" w:rsidRDefault="00000000">
      <w:pPr>
        <w:pStyle w:val="Prrafodelista"/>
        <w:numPr>
          <w:ilvl w:val="0"/>
          <w:numId w:val="2"/>
        </w:numPr>
        <w:tabs>
          <w:tab w:val="left" w:pos="299"/>
        </w:tabs>
        <w:spacing w:before="1"/>
        <w:ind w:left="299" w:hanging="159"/>
        <w:rPr>
          <w:sz w:val="24"/>
        </w:rPr>
      </w:pPr>
      <w:r>
        <w:rPr>
          <w:color w:val="353535"/>
          <w:sz w:val="24"/>
        </w:rPr>
        <w:t>Derecho</w:t>
      </w:r>
      <w:r>
        <w:rPr>
          <w:color w:val="353535"/>
          <w:spacing w:val="-4"/>
          <w:sz w:val="24"/>
        </w:rPr>
        <w:t xml:space="preserve"> </w:t>
      </w:r>
      <w:r>
        <w:rPr>
          <w:color w:val="353535"/>
          <w:sz w:val="24"/>
        </w:rPr>
        <w:t>a</w:t>
      </w:r>
      <w:r>
        <w:rPr>
          <w:color w:val="353535"/>
          <w:spacing w:val="-2"/>
          <w:sz w:val="24"/>
        </w:rPr>
        <w:t xml:space="preserve"> </w:t>
      </w:r>
      <w:r>
        <w:rPr>
          <w:color w:val="353535"/>
          <w:sz w:val="24"/>
        </w:rPr>
        <w:t>retirar</w:t>
      </w:r>
      <w:r>
        <w:rPr>
          <w:color w:val="353535"/>
          <w:spacing w:val="-2"/>
          <w:sz w:val="24"/>
        </w:rPr>
        <w:t xml:space="preserve"> </w:t>
      </w:r>
      <w:r>
        <w:rPr>
          <w:color w:val="353535"/>
          <w:sz w:val="24"/>
        </w:rPr>
        <w:t>el consentimiento</w:t>
      </w:r>
      <w:r>
        <w:rPr>
          <w:color w:val="353535"/>
          <w:spacing w:val="-2"/>
          <w:sz w:val="24"/>
        </w:rPr>
        <w:t xml:space="preserve"> </w:t>
      </w:r>
      <w:r>
        <w:rPr>
          <w:color w:val="353535"/>
          <w:sz w:val="24"/>
        </w:rPr>
        <w:t>en</w:t>
      </w:r>
      <w:r>
        <w:rPr>
          <w:color w:val="353535"/>
          <w:spacing w:val="-2"/>
          <w:sz w:val="24"/>
        </w:rPr>
        <w:t xml:space="preserve"> </w:t>
      </w:r>
      <w:r>
        <w:rPr>
          <w:color w:val="353535"/>
          <w:sz w:val="24"/>
        </w:rPr>
        <w:t>cualquier</w:t>
      </w:r>
      <w:r>
        <w:rPr>
          <w:color w:val="353535"/>
          <w:spacing w:val="-1"/>
          <w:sz w:val="24"/>
        </w:rPr>
        <w:t xml:space="preserve"> </w:t>
      </w:r>
      <w:r>
        <w:rPr>
          <w:color w:val="353535"/>
          <w:spacing w:val="-2"/>
          <w:sz w:val="24"/>
        </w:rPr>
        <w:t>momento.</w:t>
      </w:r>
    </w:p>
    <w:p w:rsidR="00D57A2C" w:rsidRDefault="00000000">
      <w:pPr>
        <w:pStyle w:val="Prrafodelista"/>
        <w:numPr>
          <w:ilvl w:val="0"/>
          <w:numId w:val="2"/>
        </w:numPr>
        <w:tabs>
          <w:tab w:val="left" w:pos="301"/>
        </w:tabs>
        <w:ind w:left="140" w:right="136" w:firstLine="0"/>
        <w:rPr>
          <w:sz w:val="24"/>
        </w:rPr>
      </w:pPr>
      <w:r>
        <w:rPr>
          <w:color w:val="353535"/>
          <w:sz w:val="24"/>
        </w:rPr>
        <w:t>Derecho</w:t>
      </w:r>
      <w:r>
        <w:rPr>
          <w:color w:val="353535"/>
          <w:spacing w:val="-2"/>
          <w:sz w:val="24"/>
        </w:rPr>
        <w:t xml:space="preserve"> </w:t>
      </w:r>
      <w:r>
        <w:rPr>
          <w:color w:val="353535"/>
          <w:sz w:val="24"/>
        </w:rPr>
        <w:t>de</w:t>
      </w:r>
      <w:r>
        <w:rPr>
          <w:color w:val="353535"/>
          <w:spacing w:val="-2"/>
          <w:sz w:val="24"/>
        </w:rPr>
        <w:t xml:space="preserve"> </w:t>
      </w:r>
      <w:r>
        <w:rPr>
          <w:color w:val="353535"/>
          <w:sz w:val="24"/>
        </w:rPr>
        <w:t>acceso,</w:t>
      </w:r>
      <w:r>
        <w:rPr>
          <w:color w:val="353535"/>
          <w:spacing w:val="-2"/>
          <w:sz w:val="24"/>
        </w:rPr>
        <w:t xml:space="preserve"> </w:t>
      </w:r>
      <w:r>
        <w:rPr>
          <w:color w:val="353535"/>
          <w:sz w:val="24"/>
        </w:rPr>
        <w:t>rectificación,</w:t>
      </w:r>
      <w:r>
        <w:rPr>
          <w:color w:val="353535"/>
          <w:spacing w:val="-2"/>
          <w:sz w:val="24"/>
        </w:rPr>
        <w:t xml:space="preserve"> </w:t>
      </w:r>
      <w:r>
        <w:rPr>
          <w:color w:val="353535"/>
          <w:sz w:val="24"/>
        </w:rPr>
        <w:t>portabilidad</w:t>
      </w:r>
      <w:r>
        <w:rPr>
          <w:color w:val="353535"/>
          <w:spacing w:val="-2"/>
          <w:sz w:val="24"/>
        </w:rPr>
        <w:t xml:space="preserve"> </w:t>
      </w:r>
      <w:r>
        <w:rPr>
          <w:color w:val="353535"/>
          <w:sz w:val="24"/>
        </w:rPr>
        <w:t>y</w:t>
      </w:r>
      <w:r>
        <w:rPr>
          <w:color w:val="353535"/>
          <w:spacing w:val="-2"/>
          <w:sz w:val="24"/>
        </w:rPr>
        <w:t xml:space="preserve"> </w:t>
      </w:r>
      <w:r>
        <w:rPr>
          <w:color w:val="353535"/>
          <w:sz w:val="24"/>
        </w:rPr>
        <w:t>supresión</w:t>
      </w:r>
      <w:r>
        <w:rPr>
          <w:color w:val="353535"/>
          <w:spacing w:val="-2"/>
          <w:sz w:val="24"/>
        </w:rPr>
        <w:t xml:space="preserve"> </w:t>
      </w:r>
      <w:r>
        <w:rPr>
          <w:color w:val="353535"/>
          <w:sz w:val="24"/>
        </w:rPr>
        <w:t>de</w:t>
      </w:r>
      <w:r>
        <w:rPr>
          <w:color w:val="353535"/>
          <w:spacing w:val="-2"/>
          <w:sz w:val="24"/>
        </w:rPr>
        <w:t xml:space="preserve"> </w:t>
      </w:r>
      <w:r>
        <w:rPr>
          <w:color w:val="353535"/>
          <w:sz w:val="24"/>
        </w:rPr>
        <w:t>sus</w:t>
      </w:r>
      <w:r>
        <w:rPr>
          <w:color w:val="353535"/>
          <w:spacing w:val="-2"/>
          <w:sz w:val="24"/>
        </w:rPr>
        <w:t xml:space="preserve"> </w:t>
      </w:r>
      <w:r>
        <w:rPr>
          <w:color w:val="353535"/>
          <w:sz w:val="24"/>
        </w:rPr>
        <w:t>datos</w:t>
      </w:r>
      <w:r>
        <w:rPr>
          <w:color w:val="353535"/>
          <w:spacing w:val="-2"/>
          <w:sz w:val="24"/>
        </w:rPr>
        <w:t xml:space="preserve"> </w:t>
      </w:r>
      <w:r>
        <w:rPr>
          <w:color w:val="353535"/>
          <w:sz w:val="24"/>
        </w:rPr>
        <w:t>y</w:t>
      </w:r>
      <w:r>
        <w:rPr>
          <w:color w:val="353535"/>
          <w:spacing w:val="-2"/>
          <w:sz w:val="24"/>
        </w:rPr>
        <w:t xml:space="preserve"> </w:t>
      </w:r>
      <w:r>
        <w:rPr>
          <w:color w:val="353535"/>
          <w:sz w:val="24"/>
        </w:rPr>
        <w:t>a</w:t>
      </w:r>
      <w:r>
        <w:rPr>
          <w:color w:val="353535"/>
          <w:spacing w:val="-2"/>
          <w:sz w:val="24"/>
        </w:rPr>
        <w:t xml:space="preserve"> </w:t>
      </w:r>
      <w:r>
        <w:rPr>
          <w:color w:val="353535"/>
          <w:sz w:val="24"/>
        </w:rPr>
        <w:t>la limitación u oposición a su tratamiento.</w:t>
      </w:r>
    </w:p>
    <w:p w:rsidR="00D57A2C" w:rsidRDefault="00000000">
      <w:pPr>
        <w:pStyle w:val="Prrafodelista"/>
        <w:numPr>
          <w:ilvl w:val="0"/>
          <w:numId w:val="2"/>
        </w:numPr>
        <w:tabs>
          <w:tab w:val="left" w:pos="310"/>
        </w:tabs>
        <w:ind w:left="140" w:right="140" w:firstLine="0"/>
        <w:rPr>
          <w:sz w:val="24"/>
        </w:rPr>
      </w:pPr>
      <w:r>
        <w:rPr>
          <w:color w:val="353535"/>
          <w:sz w:val="24"/>
        </w:rPr>
        <w:t>Derecho a presentar una reclamación ante la</w:t>
      </w:r>
      <w:r>
        <w:rPr>
          <w:color w:val="353535"/>
          <w:spacing w:val="-6"/>
          <w:sz w:val="24"/>
        </w:rPr>
        <w:t xml:space="preserve"> </w:t>
      </w:r>
      <w:r>
        <w:rPr>
          <w:color w:val="353535"/>
          <w:sz w:val="24"/>
        </w:rPr>
        <w:t>Autoridad de control (agpd.es) si considera que el tratamiento no se ajusta a la normativa vigente.</w:t>
      </w:r>
    </w:p>
    <w:p w:rsidR="00D57A2C" w:rsidRDefault="00D57A2C">
      <w:pPr>
        <w:pStyle w:val="Textoindependiente"/>
        <w:spacing w:before="4"/>
        <w:ind w:left="0"/>
      </w:pPr>
    </w:p>
    <w:p w:rsidR="00D57A2C" w:rsidRDefault="00000000">
      <w:pPr>
        <w:pStyle w:val="Textoindependiente"/>
      </w:pPr>
      <w:r>
        <w:rPr>
          <w:color w:val="353535"/>
        </w:rPr>
        <w:t>Datos</w:t>
      </w:r>
      <w:r>
        <w:rPr>
          <w:color w:val="353535"/>
          <w:spacing w:val="-5"/>
        </w:rPr>
        <w:t xml:space="preserve"> </w:t>
      </w:r>
      <w:r>
        <w:rPr>
          <w:color w:val="353535"/>
        </w:rPr>
        <w:t>de</w:t>
      </w:r>
      <w:r>
        <w:rPr>
          <w:color w:val="353535"/>
          <w:spacing w:val="-2"/>
        </w:rPr>
        <w:t xml:space="preserve"> </w:t>
      </w:r>
      <w:r>
        <w:rPr>
          <w:color w:val="353535"/>
        </w:rPr>
        <w:t>contacto</w:t>
      </w:r>
      <w:r>
        <w:rPr>
          <w:color w:val="353535"/>
          <w:spacing w:val="-2"/>
        </w:rPr>
        <w:t xml:space="preserve"> </w:t>
      </w:r>
      <w:r>
        <w:rPr>
          <w:color w:val="353535"/>
        </w:rPr>
        <w:t>para</w:t>
      </w:r>
      <w:r>
        <w:rPr>
          <w:color w:val="353535"/>
          <w:spacing w:val="-2"/>
        </w:rPr>
        <w:t xml:space="preserve"> </w:t>
      </w:r>
      <w:r>
        <w:rPr>
          <w:color w:val="353535"/>
        </w:rPr>
        <w:t>ejercer</w:t>
      </w:r>
      <w:r>
        <w:rPr>
          <w:color w:val="353535"/>
          <w:spacing w:val="-2"/>
        </w:rPr>
        <w:t xml:space="preserve"> </w:t>
      </w:r>
      <w:r>
        <w:rPr>
          <w:color w:val="353535"/>
        </w:rPr>
        <w:t>sus</w:t>
      </w:r>
      <w:r>
        <w:rPr>
          <w:color w:val="353535"/>
          <w:spacing w:val="-2"/>
        </w:rPr>
        <w:t xml:space="preserve"> derechos:</w:t>
      </w:r>
    </w:p>
    <w:p w:rsidR="00D57A2C" w:rsidRDefault="00D57A2C">
      <w:pPr>
        <w:pStyle w:val="Textoindependiente"/>
        <w:sectPr w:rsidR="00D57A2C">
          <w:pgSz w:w="11900" w:h="16840"/>
          <w:pgMar w:top="1680" w:right="1559" w:bottom="280" w:left="1559" w:header="720" w:footer="720" w:gutter="0"/>
          <w:cols w:space="720"/>
        </w:sectPr>
      </w:pPr>
    </w:p>
    <w:p w:rsidR="00D57A2C" w:rsidRDefault="00000000">
      <w:pPr>
        <w:pStyle w:val="Textoindependiente"/>
        <w:spacing w:before="74"/>
        <w:jc w:val="both"/>
      </w:pPr>
      <w:r>
        <w:rPr>
          <w:color w:val="353535"/>
        </w:rPr>
        <w:lastRenderedPageBreak/>
        <w:t>CDAD.</w:t>
      </w:r>
      <w:r>
        <w:rPr>
          <w:color w:val="353535"/>
          <w:spacing w:val="-19"/>
        </w:rPr>
        <w:t xml:space="preserve"> </w:t>
      </w:r>
      <w:r>
        <w:rPr>
          <w:color w:val="353535"/>
        </w:rPr>
        <w:t>PROP.</w:t>
      </w:r>
      <w:r>
        <w:rPr>
          <w:color w:val="353535"/>
          <w:spacing w:val="-14"/>
        </w:rPr>
        <w:t xml:space="preserve"> </w:t>
      </w:r>
      <w:r>
        <w:rPr>
          <w:color w:val="353535"/>
        </w:rPr>
        <w:t>DEL</w:t>
      </w:r>
      <w:r>
        <w:rPr>
          <w:color w:val="353535"/>
          <w:spacing w:val="-19"/>
        </w:rPr>
        <w:t xml:space="preserve"> </w:t>
      </w:r>
      <w:r>
        <w:rPr>
          <w:color w:val="353535"/>
        </w:rPr>
        <w:t>C.C.</w:t>
      </w:r>
      <w:r>
        <w:rPr>
          <w:color w:val="353535"/>
          <w:spacing w:val="-18"/>
        </w:rPr>
        <w:t xml:space="preserve"> </w:t>
      </w:r>
      <w:r>
        <w:rPr>
          <w:color w:val="353535"/>
        </w:rPr>
        <w:t>ATALAYAS,</w:t>
      </w:r>
      <w:r>
        <w:rPr>
          <w:color w:val="353535"/>
          <w:spacing w:val="48"/>
        </w:rPr>
        <w:t xml:space="preserve"> </w:t>
      </w:r>
      <w:r>
        <w:rPr>
          <w:color w:val="353535"/>
        </w:rPr>
        <w:t>C.</w:t>
      </w:r>
      <w:r>
        <w:rPr>
          <w:color w:val="353535"/>
          <w:spacing w:val="-13"/>
        </w:rPr>
        <w:t xml:space="preserve"> </w:t>
      </w:r>
      <w:r>
        <w:rPr>
          <w:color w:val="353535"/>
        </w:rPr>
        <w:t>de</w:t>
      </w:r>
      <w:r>
        <w:rPr>
          <w:color w:val="353535"/>
          <w:spacing w:val="-12"/>
        </w:rPr>
        <w:t xml:space="preserve"> </w:t>
      </w:r>
      <w:r>
        <w:rPr>
          <w:color w:val="353535"/>
        </w:rPr>
        <w:t>Molina</w:t>
      </w:r>
      <w:r>
        <w:rPr>
          <w:color w:val="353535"/>
          <w:spacing w:val="-13"/>
        </w:rPr>
        <w:t xml:space="preserve"> </w:t>
      </w:r>
      <w:r>
        <w:rPr>
          <w:color w:val="353535"/>
        </w:rPr>
        <w:t>de</w:t>
      </w:r>
      <w:r>
        <w:rPr>
          <w:color w:val="353535"/>
          <w:spacing w:val="-13"/>
        </w:rPr>
        <w:t xml:space="preserve"> </w:t>
      </w:r>
      <w:r>
        <w:rPr>
          <w:color w:val="353535"/>
        </w:rPr>
        <w:t>Segura,</w:t>
      </w:r>
      <w:r>
        <w:rPr>
          <w:color w:val="353535"/>
          <w:spacing w:val="-12"/>
        </w:rPr>
        <w:t xml:space="preserve"> </w:t>
      </w:r>
      <w:r>
        <w:rPr>
          <w:color w:val="353535"/>
        </w:rPr>
        <w:t>10,</w:t>
      </w:r>
      <w:r>
        <w:rPr>
          <w:color w:val="353535"/>
          <w:spacing w:val="-13"/>
        </w:rPr>
        <w:t xml:space="preserve"> </w:t>
      </w:r>
      <w:r>
        <w:rPr>
          <w:color w:val="353535"/>
        </w:rPr>
        <w:t>30007</w:t>
      </w:r>
      <w:r>
        <w:rPr>
          <w:color w:val="353535"/>
          <w:spacing w:val="-12"/>
        </w:rPr>
        <w:t xml:space="preserve"> </w:t>
      </w:r>
      <w:r>
        <w:rPr>
          <w:color w:val="353535"/>
          <w:spacing w:val="-2"/>
        </w:rPr>
        <w:t>Murcia</w:t>
      </w:r>
    </w:p>
    <w:p w:rsidR="00D57A2C" w:rsidRDefault="00D57A2C">
      <w:pPr>
        <w:pStyle w:val="Textoindependiente"/>
        <w:spacing w:before="3"/>
        <w:ind w:left="0"/>
      </w:pPr>
    </w:p>
    <w:p w:rsidR="00D57A2C" w:rsidRDefault="00000000">
      <w:pPr>
        <w:pStyle w:val="Textoindependiente"/>
        <w:ind w:right="139"/>
        <w:jc w:val="both"/>
      </w:pPr>
      <w:r>
        <w:rPr>
          <w:color w:val="353535"/>
        </w:rPr>
        <w:t>o</w:t>
      </w:r>
      <w:r>
        <w:rPr>
          <w:color w:val="353535"/>
          <w:spacing w:val="-2"/>
        </w:rPr>
        <w:t xml:space="preserve"> </w:t>
      </w:r>
      <w:r>
        <w:rPr>
          <w:color w:val="353535"/>
        </w:rPr>
        <w:t>a</w:t>
      </w:r>
      <w:r>
        <w:rPr>
          <w:color w:val="353535"/>
          <w:spacing w:val="-1"/>
        </w:rPr>
        <w:t xml:space="preserve"> </w:t>
      </w:r>
      <w:r>
        <w:rPr>
          <w:color w:val="353535"/>
        </w:rPr>
        <w:t>través</w:t>
      </w:r>
      <w:r>
        <w:rPr>
          <w:color w:val="353535"/>
          <w:spacing w:val="-2"/>
        </w:rPr>
        <w:t xml:space="preserve"> </w:t>
      </w:r>
      <w:r>
        <w:rPr>
          <w:color w:val="353535"/>
        </w:rPr>
        <w:t>de</w:t>
      </w:r>
      <w:r>
        <w:rPr>
          <w:color w:val="353535"/>
          <w:spacing w:val="-1"/>
        </w:rPr>
        <w:t xml:space="preserve"> </w:t>
      </w:r>
      <w:r>
        <w:rPr>
          <w:color w:val="353535"/>
        </w:rPr>
        <w:t>correo</w:t>
      </w:r>
      <w:r>
        <w:rPr>
          <w:color w:val="353535"/>
          <w:spacing w:val="-2"/>
        </w:rPr>
        <w:t xml:space="preserve"> </w:t>
      </w:r>
      <w:r>
        <w:rPr>
          <w:color w:val="353535"/>
        </w:rPr>
        <w:t>electrónico</w:t>
      </w:r>
      <w:r>
        <w:rPr>
          <w:color w:val="353535"/>
          <w:spacing w:val="40"/>
        </w:rPr>
        <w:t xml:space="preserve"> </w:t>
      </w:r>
      <w:hyperlink r:id="rId6">
        <w:r>
          <w:rPr>
            <w:u w:val="single"/>
          </w:rPr>
          <w:t>info@centrocomercialatalayas.com</w:t>
        </w:r>
      </w:hyperlink>
      <w:r>
        <w:rPr>
          <w:spacing w:val="-3"/>
        </w:rPr>
        <w:t xml:space="preserve"> </w:t>
      </w:r>
      <w:r>
        <w:rPr>
          <w:color w:val="353535"/>
        </w:rPr>
        <w:t>junto</w:t>
      </w:r>
      <w:r>
        <w:rPr>
          <w:color w:val="353535"/>
          <w:spacing w:val="-2"/>
        </w:rPr>
        <w:t xml:space="preserve"> </w:t>
      </w:r>
      <w:r>
        <w:rPr>
          <w:color w:val="353535"/>
        </w:rPr>
        <w:t>con prueba válida en derecho, como fotocopia del D.N.I. e indicando en el asunto "PROTECCIÓN DE DATOS".</w:t>
      </w:r>
    </w:p>
    <w:p w:rsidR="00D57A2C" w:rsidRDefault="00D57A2C">
      <w:pPr>
        <w:pStyle w:val="Textoindependiente"/>
        <w:spacing w:before="5"/>
        <w:ind w:left="0"/>
      </w:pPr>
    </w:p>
    <w:p w:rsidR="00D57A2C" w:rsidRDefault="00000000">
      <w:pPr>
        <w:pStyle w:val="Textoindependiente"/>
        <w:spacing w:line="482" w:lineRule="auto"/>
        <w:ind w:right="191"/>
        <w:jc w:val="both"/>
      </w:pPr>
      <w:r>
        <w:rPr>
          <w:color w:val="353535"/>
        </w:rPr>
        <w:t>El</w:t>
      </w:r>
      <w:r>
        <w:rPr>
          <w:color w:val="353535"/>
          <w:spacing w:val="-4"/>
        </w:rPr>
        <w:t xml:space="preserve"> </w:t>
      </w:r>
      <w:r>
        <w:rPr>
          <w:color w:val="353535"/>
        </w:rPr>
        <w:t>interesado</w:t>
      </w:r>
      <w:r>
        <w:rPr>
          <w:color w:val="353535"/>
          <w:spacing w:val="-4"/>
        </w:rPr>
        <w:t xml:space="preserve"> </w:t>
      </w:r>
      <w:r>
        <w:rPr>
          <w:color w:val="353535"/>
        </w:rPr>
        <w:t>consiente</w:t>
      </w:r>
      <w:r>
        <w:rPr>
          <w:color w:val="353535"/>
          <w:spacing w:val="-4"/>
        </w:rPr>
        <w:t xml:space="preserve"> </w:t>
      </w:r>
      <w:r>
        <w:rPr>
          <w:color w:val="353535"/>
        </w:rPr>
        <w:t>al</w:t>
      </w:r>
      <w:r>
        <w:rPr>
          <w:color w:val="353535"/>
          <w:spacing w:val="-4"/>
        </w:rPr>
        <w:t xml:space="preserve"> </w:t>
      </w:r>
      <w:r>
        <w:rPr>
          <w:color w:val="353535"/>
        </w:rPr>
        <w:t>tratamiento</w:t>
      </w:r>
      <w:r>
        <w:rPr>
          <w:color w:val="353535"/>
          <w:spacing w:val="-4"/>
        </w:rPr>
        <w:t xml:space="preserve"> </w:t>
      </w:r>
      <w:r>
        <w:rPr>
          <w:color w:val="353535"/>
        </w:rPr>
        <w:t>de</w:t>
      </w:r>
      <w:r>
        <w:rPr>
          <w:color w:val="353535"/>
          <w:spacing w:val="-4"/>
        </w:rPr>
        <w:t xml:space="preserve"> </w:t>
      </w:r>
      <w:r>
        <w:rPr>
          <w:color w:val="353535"/>
        </w:rPr>
        <w:t>los</w:t>
      </w:r>
      <w:r>
        <w:rPr>
          <w:color w:val="353535"/>
          <w:spacing w:val="-4"/>
        </w:rPr>
        <w:t xml:space="preserve"> </w:t>
      </w:r>
      <w:r>
        <w:rPr>
          <w:color w:val="353535"/>
        </w:rPr>
        <w:t>datos</w:t>
      </w:r>
      <w:r>
        <w:rPr>
          <w:color w:val="353535"/>
          <w:spacing w:val="-4"/>
        </w:rPr>
        <w:t xml:space="preserve"> </w:t>
      </w:r>
      <w:r>
        <w:rPr>
          <w:color w:val="353535"/>
        </w:rPr>
        <w:t>en</w:t>
      </w:r>
      <w:r>
        <w:rPr>
          <w:color w:val="353535"/>
          <w:spacing w:val="-4"/>
        </w:rPr>
        <w:t xml:space="preserve"> </w:t>
      </w:r>
      <w:r>
        <w:rPr>
          <w:color w:val="353535"/>
        </w:rPr>
        <w:t>los</w:t>
      </w:r>
      <w:r>
        <w:rPr>
          <w:color w:val="353535"/>
          <w:spacing w:val="-4"/>
        </w:rPr>
        <w:t xml:space="preserve"> </w:t>
      </w:r>
      <w:r>
        <w:rPr>
          <w:color w:val="353535"/>
        </w:rPr>
        <w:t>términos</w:t>
      </w:r>
      <w:r>
        <w:rPr>
          <w:color w:val="353535"/>
          <w:spacing w:val="-4"/>
        </w:rPr>
        <w:t xml:space="preserve"> </w:t>
      </w:r>
      <w:r>
        <w:rPr>
          <w:color w:val="353535"/>
        </w:rPr>
        <w:t>expuestos. 10.- Aceptación de las bases.</w:t>
      </w:r>
    </w:p>
    <w:p w:rsidR="00D57A2C" w:rsidRDefault="00000000">
      <w:pPr>
        <w:pStyle w:val="Textoindependiente"/>
        <w:ind w:right="130"/>
        <w:jc w:val="both"/>
      </w:pPr>
      <w:r>
        <w:rPr>
          <w:color w:val="353535"/>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w:t>
      </w:r>
      <w:proofErr w:type="gramStart"/>
      <w:r>
        <w:rPr>
          <w:color w:val="353535"/>
        </w:rPr>
        <w:t>promoción</w:t>
      </w:r>
      <w:proofErr w:type="gramEnd"/>
      <w:r>
        <w:rPr>
          <w:color w:val="353535"/>
        </w:rPr>
        <w:t xml:space="preserve"> así como la </w:t>
      </w:r>
      <w:proofErr w:type="spellStart"/>
      <w:r>
        <w:rPr>
          <w:color w:val="353535"/>
        </w:rPr>
        <w:t>reso</w:t>
      </w:r>
      <w:proofErr w:type="spellEnd"/>
      <w:r>
        <w:rPr>
          <w:color w:val="353535"/>
        </w:rPr>
        <w:t>- lución de cualquier cuestión derivada de la presente actividad promocional.</w:t>
      </w:r>
    </w:p>
    <w:p w:rsidR="00D57A2C" w:rsidRDefault="00D57A2C">
      <w:pPr>
        <w:pStyle w:val="Textoindependiente"/>
        <w:spacing w:before="9"/>
        <w:ind w:left="0"/>
      </w:pPr>
    </w:p>
    <w:p w:rsidR="00D57A2C" w:rsidRDefault="00000000">
      <w:pPr>
        <w:pStyle w:val="Textoindependiente"/>
        <w:ind w:right="130"/>
        <w:jc w:val="both"/>
      </w:pPr>
      <w:r>
        <w:rPr>
          <w:color w:val="353535"/>
        </w:rPr>
        <w:t>La participación en esta promoción implica la aceptación de las Bases de la misma por parte de los participantes y el criterio del Organizador para la re- solución de cualquier incidencia.</w:t>
      </w:r>
    </w:p>
    <w:p w:rsidR="00D57A2C" w:rsidRDefault="00D57A2C">
      <w:pPr>
        <w:pStyle w:val="Textoindependiente"/>
        <w:spacing w:before="5"/>
        <w:ind w:left="0"/>
      </w:pPr>
    </w:p>
    <w:p w:rsidR="00D57A2C" w:rsidRDefault="00000000">
      <w:pPr>
        <w:pStyle w:val="Textoindependiente"/>
        <w:spacing w:before="1"/>
        <w:jc w:val="both"/>
      </w:pPr>
      <w:r>
        <w:rPr>
          <w:color w:val="353535"/>
        </w:rPr>
        <w:t>11.-</w:t>
      </w:r>
      <w:r>
        <w:rPr>
          <w:color w:val="353535"/>
          <w:spacing w:val="-1"/>
        </w:rPr>
        <w:t xml:space="preserve"> </w:t>
      </w:r>
      <w:r>
        <w:rPr>
          <w:color w:val="353535"/>
        </w:rPr>
        <w:t xml:space="preserve">Ley aplicable y </w:t>
      </w:r>
      <w:r>
        <w:rPr>
          <w:color w:val="353535"/>
          <w:spacing w:val="-2"/>
        </w:rPr>
        <w:t>legislación</w:t>
      </w:r>
    </w:p>
    <w:p w:rsidR="00D57A2C" w:rsidRDefault="00000000">
      <w:pPr>
        <w:pStyle w:val="Textoindependiente"/>
        <w:spacing w:before="1"/>
        <w:ind w:right="130"/>
        <w:jc w:val="both"/>
      </w:pPr>
      <w:r>
        <w:rPr>
          <w:color w:val="353535"/>
        </w:rPr>
        <w:t xml:space="preserve">Las bases de promoción se rigen por la ley española. La resolución de cual- </w:t>
      </w:r>
      <w:proofErr w:type="spellStart"/>
      <w:r>
        <w:rPr>
          <w:color w:val="353535"/>
        </w:rPr>
        <w:t>quier</w:t>
      </w:r>
      <w:proofErr w:type="spellEnd"/>
      <w:r>
        <w:rPr>
          <w:color w:val="353535"/>
        </w:rPr>
        <w:t xml:space="preserve"> aclaración, conflicto o litigio entre las distintas partes de esta </w:t>
      </w:r>
      <w:proofErr w:type="spellStart"/>
      <w:r>
        <w:rPr>
          <w:color w:val="353535"/>
        </w:rPr>
        <w:t>promo</w:t>
      </w:r>
      <w:proofErr w:type="spellEnd"/>
      <w:r>
        <w:rPr>
          <w:color w:val="353535"/>
        </w:rPr>
        <w:t xml:space="preserve">- </w:t>
      </w:r>
      <w:proofErr w:type="spellStart"/>
      <w:r>
        <w:rPr>
          <w:color w:val="353535"/>
        </w:rPr>
        <w:t>ción</w:t>
      </w:r>
      <w:proofErr w:type="spellEnd"/>
      <w:r>
        <w:rPr>
          <w:color w:val="353535"/>
        </w:rPr>
        <w:t xml:space="preserve"> se dirimirá de conformidad con las leyes españolas, sometiéndose </w:t>
      </w:r>
      <w:proofErr w:type="spellStart"/>
      <w:r>
        <w:rPr>
          <w:color w:val="353535"/>
        </w:rPr>
        <w:t>expre</w:t>
      </w:r>
      <w:proofErr w:type="spellEnd"/>
      <w:r>
        <w:rPr>
          <w:color w:val="353535"/>
        </w:rPr>
        <w:t xml:space="preserve">- </w:t>
      </w:r>
      <w:proofErr w:type="spellStart"/>
      <w:r>
        <w:rPr>
          <w:color w:val="353535"/>
        </w:rPr>
        <w:t>samente</w:t>
      </w:r>
      <w:proofErr w:type="spellEnd"/>
      <w:r>
        <w:rPr>
          <w:color w:val="353535"/>
        </w:rPr>
        <w:t xml:space="preserve"> al fuero o jurisdicción de los Tribunales de Murcia Capital con </w:t>
      </w:r>
      <w:proofErr w:type="spellStart"/>
      <w:r>
        <w:rPr>
          <w:color w:val="353535"/>
        </w:rPr>
        <w:t>renun</w:t>
      </w:r>
      <w:proofErr w:type="spellEnd"/>
      <w:r>
        <w:rPr>
          <w:color w:val="353535"/>
        </w:rPr>
        <w:t xml:space="preserve">- </w:t>
      </w:r>
      <w:proofErr w:type="spellStart"/>
      <w:r>
        <w:rPr>
          <w:color w:val="353535"/>
        </w:rPr>
        <w:t>cia</w:t>
      </w:r>
      <w:proofErr w:type="spellEnd"/>
      <w:r>
        <w:rPr>
          <w:color w:val="353535"/>
        </w:rPr>
        <w:t xml:space="preserve"> expresa con renuncia expresa a cualquier otro fuero que pudiera corres- </w:t>
      </w:r>
      <w:proofErr w:type="spellStart"/>
      <w:r>
        <w:rPr>
          <w:color w:val="353535"/>
          <w:spacing w:val="-2"/>
        </w:rPr>
        <w:t>ponderle</w:t>
      </w:r>
      <w:proofErr w:type="spellEnd"/>
      <w:r>
        <w:rPr>
          <w:color w:val="353535"/>
          <w:spacing w:val="-2"/>
        </w:rPr>
        <w:t>.</w:t>
      </w:r>
    </w:p>
    <w:p w:rsidR="00D57A2C" w:rsidRDefault="00D57A2C">
      <w:pPr>
        <w:pStyle w:val="Textoindependiente"/>
        <w:spacing w:before="9"/>
        <w:ind w:left="0"/>
      </w:pPr>
    </w:p>
    <w:p w:rsidR="00D57A2C" w:rsidRDefault="00000000">
      <w:pPr>
        <w:pStyle w:val="Textoindependiente"/>
        <w:jc w:val="both"/>
      </w:pPr>
      <w:r>
        <w:rPr>
          <w:color w:val="353535"/>
        </w:rPr>
        <w:t>12.-</w:t>
      </w:r>
      <w:r>
        <w:rPr>
          <w:color w:val="353535"/>
          <w:spacing w:val="-3"/>
        </w:rPr>
        <w:t xml:space="preserve"> </w:t>
      </w:r>
      <w:r>
        <w:rPr>
          <w:color w:val="353535"/>
        </w:rPr>
        <w:t>Disposiciones</w:t>
      </w:r>
      <w:r>
        <w:rPr>
          <w:color w:val="353535"/>
          <w:spacing w:val="-2"/>
        </w:rPr>
        <w:t xml:space="preserve"> adicionales</w:t>
      </w:r>
    </w:p>
    <w:p w:rsidR="00D57A2C" w:rsidRDefault="00000000">
      <w:pPr>
        <w:pStyle w:val="Textoindependiente"/>
        <w:spacing w:before="2"/>
        <w:ind w:right="130"/>
        <w:jc w:val="both"/>
      </w:pPr>
      <w:r>
        <w:rPr>
          <w:color w:val="353535"/>
        </w:rPr>
        <w:t>El</w:t>
      </w:r>
      <w:r>
        <w:rPr>
          <w:color w:val="353535"/>
          <w:spacing w:val="-15"/>
        </w:rPr>
        <w:t xml:space="preserve"> </w:t>
      </w:r>
      <w:r>
        <w:rPr>
          <w:color w:val="353535"/>
        </w:rPr>
        <w:t>centro</w:t>
      </w:r>
      <w:r>
        <w:rPr>
          <w:color w:val="353535"/>
          <w:spacing w:val="-11"/>
        </w:rPr>
        <w:t xml:space="preserve"> </w:t>
      </w:r>
      <w:proofErr w:type="spellStart"/>
      <w:r>
        <w:rPr>
          <w:color w:val="353535"/>
        </w:rPr>
        <w:t>comercia</w:t>
      </w:r>
      <w:proofErr w:type="spellEnd"/>
      <w:r>
        <w:rPr>
          <w:color w:val="353535"/>
          <w:spacing w:val="-19"/>
        </w:rPr>
        <w:t xml:space="preserve"> </w:t>
      </w:r>
      <w:r>
        <w:rPr>
          <w:color w:val="353535"/>
        </w:rPr>
        <w:t>ATALAYAS</w:t>
      </w:r>
      <w:r>
        <w:rPr>
          <w:color w:val="353535"/>
          <w:spacing w:val="-10"/>
        </w:rPr>
        <w:t xml:space="preserve"> </w:t>
      </w:r>
      <w:r>
        <w:rPr>
          <w:color w:val="353535"/>
        </w:rPr>
        <w:t>NO</w:t>
      </w:r>
      <w:r>
        <w:rPr>
          <w:color w:val="353535"/>
          <w:spacing w:val="-11"/>
        </w:rPr>
        <w:t xml:space="preserve"> </w:t>
      </w:r>
      <w:r>
        <w:rPr>
          <w:color w:val="353535"/>
        </w:rPr>
        <w:t>se</w:t>
      </w:r>
      <w:r>
        <w:rPr>
          <w:color w:val="353535"/>
          <w:spacing w:val="-11"/>
        </w:rPr>
        <w:t xml:space="preserve"> </w:t>
      </w:r>
      <w:r>
        <w:rPr>
          <w:color w:val="353535"/>
        </w:rPr>
        <w:t>responsabiliza</w:t>
      </w:r>
      <w:r>
        <w:rPr>
          <w:color w:val="353535"/>
          <w:spacing w:val="-11"/>
        </w:rPr>
        <w:t xml:space="preserve"> </w:t>
      </w:r>
      <w:r>
        <w:rPr>
          <w:color w:val="353535"/>
        </w:rPr>
        <w:t>de</w:t>
      </w:r>
      <w:r>
        <w:rPr>
          <w:color w:val="353535"/>
          <w:spacing w:val="-11"/>
        </w:rPr>
        <w:t xml:space="preserve"> </w:t>
      </w:r>
      <w:r>
        <w:rPr>
          <w:color w:val="353535"/>
        </w:rPr>
        <w:t>las</w:t>
      </w:r>
      <w:r>
        <w:rPr>
          <w:color w:val="353535"/>
          <w:spacing w:val="-11"/>
        </w:rPr>
        <w:t xml:space="preserve"> </w:t>
      </w:r>
      <w:r>
        <w:rPr>
          <w:color w:val="353535"/>
        </w:rPr>
        <w:t>posibles</w:t>
      </w:r>
      <w:r>
        <w:rPr>
          <w:color w:val="353535"/>
          <w:spacing w:val="-11"/>
        </w:rPr>
        <w:t xml:space="preserve"> </w:t>
      </w:r>
      <w:r>
        <w:rPr>
          <w:color w:val="353535"/>
        </w:rPr>
        <w:t>pérdidas,</w:t>
      </w:r>
      <w:r>
        <w:rPr>
          <w:color w:val="353535"/>
          <w:spacing w:val="-11"/>
        </w:rPr>
        <w:t xml:space="preserve"> </w:t>
      </w:r>
      <w:r>
        <w:rPr>
          <w:color w:val="353535"/>
        </w:rPr>
        <w:t xml:space="preserve">de- </w:t>
      </w:r>
      <w:proofErr w:type="spellStart"/>
      <w:r>
        <w:rPr>
          <w:color w:val="353535"/>
        </w:rPr>
        <w:t>terioros</w:t>
      </w:r>
      <w:proofErr w:type="spellEnd"/>
      <w:r>
        <w:rPr>
          <w:color w:val="353535"/>
        </w:rPr>
        <w:t>, robos, o cualquier otra circunstancia imputable a terceros que pue- dan afectar al desarrollo del concurso y los premios.</w:t>
      </w:r>
    </w:p>
    <w:sectPr w:rsidR="00D57A2C">
      <w:pgSz w:w="11900" w:h="16840"/>
      <w:pgMar w:top="168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1"/>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22EF"/>
    <w:multiLevelType w:val="hybridMultilevel"/>
    <w:tmpl w:val="ADFA04B4"/>
    <w:lvl w:ilvl="0" w:tplc="A75AB030">
      <w:numFmt w:val="bullet"/>
      <w:lvlText w:val="-"/>
      <w:lvlJc w:val="left"/>
      <w:pPr>
        <w:ind w:left="141" w:hanging="708"/>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90848D4A">
      <w:numFmt w:val="bullet"/>
      <w:lvlText w:val="•"/>
      <w:lvlJc w:val="left"/>
      <w:pPr>
        <w:ind w:left="1004" w:hanging="708"/>
      </w:pPr>
      <w:rPr>
        <w:rFonts w:hint="default"/>
        <w:lang w:val="es-ES" w:eastAsia="en-US" w:bidi="ar-SA"/>
      </w:rPr>
    </w:lvl>
    <w:lvl w:ilvl="2" w:tplc="F98C13D2">
      <w:numFmt w:val="bullet"/>
      <w:lvlText w:val="•"/>
      <w:lvlJc w:val="left"/>
      <w:pPr>
        <w:ind w:left="1868" w:hanging="708"/>
      </w:pPr>
      <w:rPr>
        <w:rFonts w:hint="default"/>
        <w:lang w:val="es-ES" w:eastAsia="en-US" w:bidi="ar-SA"/>
      </w:rPr>
    </w:lvl>
    <w:lvl w:ilvl="3" w:tplc="DFB49B96">
      <w:numFmt w:val="bullet"/>
      <w:lvlText w:val="•"/>
      <w:lvlJc w:val="left"/>
      <w:pPr>
        <w:ind w:left="2732" w:hanging="708"/>
      </w:pPr>
      <w:rPr>
        <w:rFonts w:hint="default"/>
        <w:lang w:val="es-ES" w:eastAsia="en-US" w:bidi="ar-SA"/>
      </w:rPr>
    </w:lvl>
    <w:lvl w:ilvl="4" w:tplc="528AEA56">
      <w:numFmt w:val="bullet"/>
      <w:lvlText w:val="•"/>
      <w:lvlJc w:val="left"/>
      <w:pPr>
        <w:ind w:left="3596" w:hanging="708"/>
      </w:pPr>
      <w:rPr>
        <w:rFonts w:hint="default"/>
        <w:lang w:val="es-ES" w:eastAsia="en-US" w:bidi="ar-SA"/>
      </w:rPr>
    </w:lvl>
    <w:lvl w:ilvl="5" w:tplc="8454FD8A">
      <w:numFmt w:val="bullet"/>
      <w:lvlText w:val="•"/>
      <w:lvlJc w:val="left"/>
      <w:pPr>
        <w:ind w:left="4461" w:hanging="708"/>
      </w:pPr>
      <w:rPr>
        <w:rFonts w:hint="default"/>
        <w:lang w:val="es-ES" w:eastAsia="en-US" w:bidi="ar-SA"/>
      </w:rPr>
    </w:lvl>
    <w:lvl w:ilvl="6" w:tplc="1F22C7D6">
      <w:numFmt w:val="bullet"/>
      <w:lvlText w:val="•"/>
      <w:lvlJc w:val="left"/>
      <w:pPr>
        <w:ind w:left="5325" w:hanging="708"/>
      </w:pPr>
      <w:rPr>
        <w:rFonts w:hint="default"/>
        <w:lang w:val="es-ES" w:eastAsia="en-US" w:bidi="ar-SA"/>
      </w:rPr>
    </w:lvl>
    <w:lvl w:ilvl="7" w:tplc="11DA1626">
      <w:numFmt w:val="bullet"/>
      <w:lvlText w:val="•"/>
      <w:lvlJc w:val="left"/>
      <w:pPr>
        <w:ind w:left="6189" w:hanging="708"/>
      </w:pPr>
      <w:rPr>
        <w:rFonts w:hint="default"/>
        <w:lang w:val="es-ES" w:eastAsia="en-US" w:bidi="ar-SA"/>
      </w:rPr>
    </w:lvl>
    <w:lvl w:ilvl="8" w:tplc="1082BD1A">
      <w:numFmt w:val="bullet"/>
      <w:lvlText w:val="•"/>
      <w:lvlJc w:val="left"/>
      <w:pPr>
        <w:ind w:left="7053" w:hanging="708"/>
      </w:pPr>
      <w:rPr>
        <w:rFonts w:hint="default"/>
        <w:lang w:val="es-ES" w:eastAsia="en-US" w:bidi="ar-SA"/>
      </w:rPr>
    </w:lvl>
  </w:abstractNum>
  <w:abstractNum w:abstractNumId="1" w15:restartNumberingAfterBreak="0">
    <w:nsid w:val="54DF2E8A"/>
    <w:multiLevelType w:val="hybridMultilevel"/>
    <w:tmpl w:val="60262D16"/>
    <w:lvl w:ilvl="0" w:tplc="0D4C5BC6">
      <w:start w:val="1"/>
      <w:numFmt w:val="lowerLetter"/>
      <w:lvlText w:val="%1)"/>
      <w:lvlJc w:val="left"/>
      <w:pPr>
        <w:ind w:left="141" w:hanging="290"/>
        <w:jc w:val="left"/>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2D7C653A">
      <w:numFmt w:val="bullet"/>
      <w:lvlText w:val="•"/>
      <w:lvlJc w:val="left"/>
      <w:pPr>
        <w:ind w:left="1004" w:hanging="290"/>
      </w:pPr>
      <w:rPr>
        <w:rFonts w:hint="default"/>
        <w:lang w:val="es-ES" w:eastAsia="en-US" w:bidi="ar-SA"/>
      </w:rPr>
    </w:lvl>
    <w:lvl w:ilvl="2" w:tplc="D366853E">
      <w:numFmt w:val="bullet"/>
      <w:lvlText w:val="•"/>
      <w:lvlJc w:val="left"/>
      <w:pPr>
        <w:ind w:left="1868" w:hanging="290"/>
      </w:pPr>
      <w:rPr>
        <w:rFonts w:hint="default"/>
        <w:lang w:val="es-ES" w:eastAsia="en-US" w:bidi="ar-SA"/>
      </w:rPr>
    </w:lvl>
    <w:lvl w:ilvl="3" w:tplc="112C1580">
      <w:numFmt w:val="bullet"/>
      <w:lvlText w:val="•"/>
      <w:lvlJc w:val="left"/>
      <w:pPr>
        <w:ind w:left="2732" w:hanging="290"/>
      </w:pPr>
      <w:rPr>
        <w:rFonts w:hint="default"/>
        <w:lang w:val="es-ES" w:eastAsia="en-US" w:bidi="ar-SA"/>
      </w:rPr>
    </w:lvl>
    <w:lvl w:ilvl="4" w:tplc="374A8D66">
      <w:numFmt w:val="bullet"/>
      <w:lvlText w:val="•"/>
      <w:lvlJc w:val="left"/>
      <w:pPr>
        <w:ind w:left="3596" w:hanging="290"/>
      </w:pPr>
      <w:rPr>
        <w:rFonts w:hint="default"/>
        <w:lang w:val="es-ES" w:eastAsia="en-US" w:bidi="ar-SA"/>
      </w:rPr>
    </w:lvl>
    <w:lvl w:ilvl="5" w:tplc="1F6CD42A">
      <w:numFmt w:val="bullet"/>
      <w:lvlText w:val="•"/>
      <w:lvlJc w:val="left"/>
      <w:pPr>
        <w:ind w:left="4461" w:hanging="290"/>
      </w:pPr>
      <w:rPr>
        <w:rFonts w:hint="default"/>
        <w:lang w:val="es-ES" w:eastAsia="en-US" w:bidi="ar-SA"/>
      </w:rPr>
    </w:lvl>
    <w:lvl w:ilvl="6" w:tplc="0F208288">
      <w:numFmt w:val="bullet"/>
      <w:lvlText w:val="•"/>
      <w:lvlJc w:val="left"/>
      <w:pPr>
        <w:ind w:left="5325" w:hanging="290"/>
      </w:pPr>
      <w:rPr>
        <w:rFonts w:hint="default"/>
        <w:lang w:val="es-ES" w:eastAsia="en-US" w:bidi="ar-SA"/>
      </w:rPr>
    </w:lvl>
    <w:lvl w:ilvl="7" w:tplc="2F8C8A0C">
      <w:numFmt w:val="bullet"/>
      <w:lvlText w:val="•"/>
      <w:lvlJc w:val="left"/>
      <w:pPr>
        <w:ind w:left="6189" w:hanging="290"/>
      </w:pPr>
      <w:rPr>
        <w:rFonts w:hint="default"/>
        <w:lang w:val="es-ES" w:eastAsia="en-US" w:bidi="ar-SA"/>
      </w:rPr>
    </w:lvl>
    <w:lvl w:ilvl="8" w:tplc="7946E5F8">
      <w:numFmt w:val="bullet"/>
      <w:lvlText w:val="•"/>
      <w:lvlJc w:val="left"/>
      <w:pPr>
        <w:ind w:left="7053" w:hanging="290"/>
      </w:pPr>
      <w:rPr>
        <w:rFonts w:hint="default"/>
        <w:lang w:val="es-ES" w:eastAsia="en-US" w:bidi="ar-SA"/>
      </w:rPr>
    </w:lvl>
  </w:abstractNum>
  <w:abstractNum w:abstractNumId="2" w15:restartNumberingAfterBreak="0">
    <w:nsid w:val="5D8F7582"/>
    <w:multiLevelType w:val="hybridMultilevel"/>
    <w:tmpl w:val="B0AC4D80"/>
    <w:lvl w:ilvl="0" w:tplc="A8DA5864">
      <w:numFmt w:val="bullet"/>
      <w:lvlText w:val="•"/>
      <w:lvlJc w:val="left"/>
      <w:pPr>
        <w:ind w:left="141" w:hanging="708"/>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4D18E8C6">
      <w:numFmt w:val="bullet"/>
      <w:lvlText w:val="•"/>
      <w:lvlJc w:val="left"/>
      <w:pPr>
        <w:ind w:left="1004" w:hanging="708"/>
      </w:pPr>
      <w:rPr>
        <w:rFonts w:hint="default"/>
        <w:lang w:val="es-ES" w:eastAsia="en-US" w:bidi="ar-SA"/>
      </w:rPr>
    </w:lvl>
    <w:lvl w:ilvl="2" w:tplc="9D82F528">
      <w:numFmt w:val="bullet"/>
      <w:lvlText w:val="•"/>
      <w:lvlJc w:val="left"/>
      <w:pPr>
        <w:ind w:left="1868" w:hanging="708"/>
      </w:pPr>
      <w:rPr>
        <w:rFonts w:hint="default"/>
        <w:lang w:val="es-ES" w:eastAsia="en-US" w:bidi="ar-SA"/>
      </w:rPr>
    </w:lvl>
    <w:lvl w:ilvl="3" w:tplc="80AEFD76">
      <w:numFmt w:val="bullet"/>
      <w:lvlText w:val="•"/>
      <w:lvlJc w:val="left"/>
      <w:pPr>
        <w:ind w:left="2732" w:hanging="708"/>
      </w:pPr>
      <w:rPr>
        <w:rFonts w:hint="default"/>
        <w:lang w:val="es-ES" w:eastAsia="en-US" w:bidi="ar-SA"/>
      </w:rPr>
    </w:lvl>
    <w:lvl w:ilvl="4" w:tplc="4CE09C30">
      <w:numFmt w:val="bullet"/>
      <w:lvlText w:val="•"/>
      <w:lvlJc w:val="left"/>
      <w:pPr>
        <w:ind w:left="3596" w:hanging="708"/>
      </w:pPr>
      <w:rPr>
        <w:rFonts w:hint="default"/>
        <w:lang w:val="es-ES" w:eastAsia="en-US" w:bidi="ar-SA"/>
      </w:rPr>
    </w:lvl>
    <w:lvl w:ilvl="5" w:tplc="582E3E70">
      <w:numFmt w:val="bullet"/>
      <w:lvlText w:val="•"/>
      <w:lvlJc w:val="left"/>
      <w:pPr>
        <w:ind w:left="4461" w:hanging="708"/>
      </w:pPr>
      <w:rPr>
        <w:rFonts w:hint="default"/>
        <w:lang w:val="es-ES" w:eastAsia="en-US" w:bidi="ar-SA"/>
      </w:rPr>
    </w:lvl>
    <w:lvl w:ilvl="6" w:tplc="DDE63BBA">
      <w:numFmt w:val="bullet"/>
      <w:lvlText w:val="•"/>
      <w:lvlJc w:val="left"/>
      <w:pPr>
        <w:ind w:left="5325" w:hanging="708"/>
      </w:pPr>
      <w:rPr>
        <w:rFonts w:hint="default"/>
        <w:lang w:val="es-ES" w:eastAsia="en-US" w:bidi="ar-SA"/>
      </w:rPr>
    </w:lvl>
    <w:lvl w:ilvl="7" w:tplc="E3245C16">
      <w:numFmt w:val="bullet"/>
      <w:lvlText w:val="•"/>
      <w:lvlJc w:val="left"/>
      <w:pPr>
        <w:ind w:left="6189" w:hanging="708"/>
      </w:pPr>
      <w:rPr>
        <w:rFonts w:hint="default"/>
        <w:lang w:val="es-ES" w:eastAsia="en-US" w:bidi="ar-SA"/>
      </w:rPr>
    </w:lvl>
    <w:lvl w:ilvl="8" w:tplc="24F06E78">
      <w:numFmt w:val="bullet"/>
      <w:lvlText w:val="•"/>
      <w:lvlJc w:val="left"/>
      <w:pPr>
        <w:ind w:left="7053" w:hanging="708"/>
      </w:pPr>
      <w:rPr>
        <w:rFonts w:hint="default"/>
        <w:lang w:val="es-ES" w:eastAsia="en-US" w:bidi="ar-SA"/>
      </w:rPr>
    </w:lvl>
  </w:abstractNum>
  <w:num w:numId="1" w16cid:durableId="368604599">
    <w:abstractNumId w:val="1"/>
  </w:num>
  <w:num w:numId="2" w16cid:durableId="1516534928">
    <w:abstractNumId w:val="0"/>
  </w:num>
  <w:num w:numId="3" w16cid:durableId="1129010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57A2C"/>
    <w:rsid w:val="001624C6"/>
    <w:rsid w:val="00B5782F"/>
    <w:rsid w:val="00C33FD0"/>
    <w:rsid w:val="00CD1B47"/>
    <w:rsid w:val="00D455FF"/>
    <w:rsid w:val="00D57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D1C46C4"/>
  <w15:docId w15:val="{B6049714-2DE9-1D4B-B058-F1FE82E1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ind w:left="14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0"/>
    </w:pPr>
    <w:rPr>
      <w:sz w:val="24"/>
      <w:szCs w:val="24"/>
    </w:rPr>
  </w:style>
  <w:style w:type="paragraph" w:styleId="Prrafodelista">
    <w:name w:val="List Paragraph"/>
    <w:basedOn w:val="Normal"/>
    <w:uiPriority w:val="1"/>
    <w:qFormat/>
    <w:pPr>
      <w:spacing w:before="2"/>
      <w:ind w:left="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entrocomercialatalaya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1194</Words>
  <Characters>6568</Characters>
  <Application>Microsoft Office Word</Application>
  <DocSecurity>0</DocSecurity>
  <Lines>54</Lines>
  <Paragraphs>15</Paragraphs>
  <ScaleCrop>false</ScaleCrop>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2026-03-10T12:13:00Z</dcterms:created>
  <dcterms:modified xsi:type="dcterms:W3CDTF">2026-06-03T06:50:00Z</dcterms:modified>
</cp:coreProperties>
</file>